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0984A1">
      <w:pPr>
        <w:spacing w:after="312" w:afterLines="100"/>
        <w:jc w:val="center"/>
        <w:rPr>
          <w:rFonts w:ascii="华文中宋" w:hAnsi="华文中宋" w:eastAsia="华文中宋"/>
          <w:sz w:val="36"/>
          <w:szCs w:val="36"/>
        </w:rPr>
      </w:pPr>
      <w:r>
        <w:rPr>
          <w:rFonts w:hint="eastAsia" w:ascii="华文中宋" w:hAnsi="华文中宋" w:eastAsia="华文中宋"/>
          <w:sz w:val="36"/>
          <w:szCs w:val="36"/>
        </w:rPr>
        <w:t>法学专业（辅修学士学位）招生简章</w:t>
      </w:r>
    </w:p>
    <w:p w14:paraId="4B8676D7">
      <w:pPr>
        <w:pStyle w:val="9"/>
        <w:spacing w:after="0" w:line="300" w:lineRule="auto"/>
        <w:ind w:left="0" w:leftChars="0" w:firstLine="560" w:firstLineChars="200"/>
        <w:rPr>
          <w:rFonts w:ascii="黑体" w:hAnsi="黑体" w:eastAsia="黑体"/>
          <w:sz w:val="28"/>
          <w:szCs w:val="28"/>
        </w:rPr>
      </w:pPr>
      <w:r>
        <w:rPr>
          <w:rFonts w:hint="eastAsia" w:ascii="黑体" w:hAnsi="黑体" w:eastAsia="黑体"/>
          <w:sz w:val="28"/>
          <w:szCs w:val="28"/>
        </w:rPr>
        <w:t>一、专业介绍</w:t>
      </w:r>
    </w:p>
    <w:p w14:paraId="15593AF9">
      <w:pPr>
        <w:pStyle w:val="9"/>
        <w:spacing w:after="0" w:line="300" w:lineRule="auto"/>
        <w:ind w:left="0" w:leftChars="0" w:firstLine="480" w:firstLineChars="200"/>
        <w:rPr>
          <w:rFonts w:asciiTheme="minorEastAsia" w:hAnsiTheme="minorEastAsia" w:eastAsiaTheme="minorEastAsia"/>
          <w:szCs w:val="24"/>
        </w:rPr>
      </w:pPr>
      <w:r>
        <w:rPr>
          <w:rFonts w:hint="eastAsia" w:asciiTheme="minorEastAsia" w:hAnsiTheme="minorEastAsia" w:eastAsiaTheme="minorEastAsia"/>
          <w:szCs w:val="24"/>
        </w:rPr>
        <w:t>北京交通大学法学专业成功获批国家级一流专业建设点。法学院前身法律系成立于1995年，也是理工科院校中最早成立法律系并招生法学专业本科生的高校之一。法学院目前已经形成完整的人才培养体系，从1995年开始面向全国招收法学专业本科生，并于2004年开始招收经济法专业硕士研究生，2007年开始招收国际法专业硕士研究生，2010年获法学一级学科硕士授予权，并招收法律专业硕士学位研究生。同时，法学院与我校经济管理学院、交通运输学院、国家保密学院等三个学院合作分别招收经济法方向、运输与物流法方向、信息安全与保密法方向博士研究生。法学院目前已形成以本科生教育为主体，硕士研究生、博士研究生教育坚实发展的办学格局，着力提高人才培养质量。</w:t>
      </w:r>
    </w:p>
    <w:p w14:paraId="0F453559">
      <w:pPr>
        <w:pStyle w:val="9"/>
        <w:spacing w:after="0" w:line="300" w:lineRule="auto"/>
        <w:ind w:left="0" w:leftChars="0" w:firstLine="480" w:firstLineChars="200"/>
        <w:rPr>
          <w:rFonts w:asciiTheme="minorEastAsia" w:hAnsiTheme="minorEastAsia" w:eastAsiaTheme="minorEastAsia"/>
          <w:szCs w:val="24"/>
        </w:rPr>
      </w:pPr>
      <w:r>
        <w:rPr>
          <w:rFonts w:hint="eastAsia" w:asciiTheme="minorEastAsia" w:hAnsiTheme="minorEastAsia" w:eastAsiaTheme="minorEastAsia"/>
          <w:szCs w:val="24"/>
        </w:rPr>
        <w:t>法学专业旨在培养具有良好的思想品德和职业素养的法律专门人才。要求学生具有扎实的法学理论基础，熟悉我国主要法律、法规，具备理论学习和实际运用能力；有探索精神，了解国内外学术动态，具备一定的科学研究能力；勤于观察，善于思考，具有创新思维能力；熟练汉语并掌握一门外语，具有国际视野和跨文化的语言表达能力；达到国家司法考试和研究生考试应有的知识水平。</w:t>
      </w:r>
    </w:p>
    <w:p w14:paraId="5EFDF169">
      <w:pPr>
        <w:pStyle w:val="9"/>
        <w:spacing w:after="0" w:line="300" w:lineRule="auto"/>
        <w:ind w:left="0" w:leftChars="0" w:firstLine="560" w:firstLineChars="200"/>
        <w:rPr>
          <w:rFonts w:ascii="黑体" w:hAnsi="黑体" w:eastAsia="黑体"/>
          <w:sz w:val="28"/>
          <w:szCs w:val="28"/>
        </w:rPr>
      </w:pPr>
      <w:r>
        <w:rPr>
          <w:rFonts w:hint="eastAsia" w:ascii="黑体" w:hAnsi="黑体" w:eastAsia="黑体"/>
          <w:sz w:val="28"/>
          <w:szCs w:val="28"/>
        </w:rPr>
        <w:t>二、招生名额</w:t>
      </w:r>
    </w:p>
    <w:p w14:paraId="72AF762A">
      <w:pPr>
        <w:ind w:firstLine="480" w:firstLineChars="200"/>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不少于</w:t>
      </w:r>
      <w:r>
        <w:rPr>
          <w:rFonts w:hint="eastAsia" w:asciiTheme="minorEastAsia" w:hAnsiTheme="minorEastAsia" w:eastAsiaTheme="minorEastAsia"/>
          <w:kern w:val="0"/>
          <w:sz w:val="24"/>
          <w:szCs w:val="24"/>
          <w:lang w:val="en-US" w:eastAsia="zh-CN"/>
        </w:rPr>
        <w:t>50</w:t>
      </w:r>
      <w:bookmarkStart w:id="2" w:name="_GoBack"/>
      <w:bookmarkEnd w:id="2"/>
      <w:r>
        <w:rPr>
          <w:rFonts w:hint="eastAsia" w:asciiTheme="minorEastAsia" w:hAnsiTheme="minorEastAsia" w:eastAsiaTheme="minorEastAsia"/>
          <w:kern w:val="0"/>
          <w:sz w:val="24"/>
          <w:szCs w:val="24"/>
        </w:rPr>
        <w:t>人，无上限。</w:t>
      </w:r>
    </w:p>
    <w:p w14:paraId="354C662E">
      <w:pPr>
        <w:pStyle w:val="9"/>
        <w:spacing w:after="0" w:line="300" w:lineRule="auto"/>
        <w:ind w:left="0" w:leftChars="0" w:firstLine="560" w:firstLineChars="200"/>
        <w:rPr>
          <w:rFonts w:ascii="黑体" w:hAnsi="黑体" w:eastAsia="黑体"/>
          <w:sz w:val="28"/>
          <w:szCs w:val="28"/>
        </w:rPr>
      </w:pPr>
      <w:r>
        <w:rPr>
          <w:rFonts w:hint="eastAsia" w:ascii="黑体" w:hAnsi="黑体" w:eastAsia="黑体"/>
          <w:sz w:val="28"/>
          <w:szCs w:val="28"/>
        </w:rPr>
        <w:t>三、招收条件</w:t>
      </w:r>
    </w:p>
    <w:p w14:paraId="17651A2C">
      <w:pPr>
        <w:ind w:firstLine="480" w:firstLineChars="200"/>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1.品德端正，遵纪守法，未有因考试作弊等学术诚信原因受过纪律处分；</w:t>
      </w:r>
    </w:p>
    <w:p w14:paraId="469BD26E">
      <w:pPr>
        <w:ind w:firstLine="480" w:firstLineChars="200"/>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2.学有余力，未受到过学业警示；</w:t>
      </w:r>
    </w:p>
    <w:p w14:paraId="5824C025">
      <w:pPr>
        <w:ind w:firstLine="480" w:firstLineChars="200"/>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3.申请修读前，主修专业之前各学期累计平均学分绩点在2.0以上；</w:t>
      </w:r>
    </w:p>
    <w:p w14:paraId="68610F09">
      <w:pPr>
        <w:ind w:firstLine="480" w:firstLineChars="200"/>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4.没有选修其他辅修或者第二学位；</w:t>
      </w:r>
    </w:p>
    <w:p w14:paraId="25BCE760">
      <w:pPr>
        <w:ind w:firstLine="480" w:firstLineChars="200"/>
        <w:rPr>
          <w:rFonts w:asciiTheme="minorEastAsia" w:hAnsiTheme="minorEastAsia" w:eastAsiaTheme="minorEastAsia"/>
          <w:kern w:val="0"/>
          <w:sz w:val="24"/>
          <w:szCs w:val="24"/>
        </w:rPr>
      </w:pPr>
      <w:r>
        <w:rPr>
          <w:rFonts w:asciiTheme="minorEastAsia" w:hAnsiTheme="minorEastAsia" w:eastAsiaTheme="minorEastAsia"/>
          <w:kern w:val="0"/>
          <w:sz w:val="24"/>
          <w:szCs w:val="24"/>
        </w:rPr>
        <w:t>5</w:t>
      </w:r>
      <w:r>
        <w:rPr>
          <w:rFonts w:hint="eastAsia" w:asciiTheme="minorEastAsia" w:hAnsiTheme="minorEastAsia" w:eastAsiaTheme="minorEastAsia"/>
          <w:kern w:val="0"/>
          <w:sz w:val="24"/>
          <w:szCs w:val="24"/>
        </w:rPr>
        <w:t>.符合《北京交通大学本科生修读辅修学士学位管理办法》的其他要求。</w:t>
      </w:r>
    </w:p>
    <w:p w14:paraId="49B38936">
      <w:pPr>
        <w:pStyle w:val="9"/>
        <w:spacing w:after="0" w:line="300" w:lineRule="auto"/>
        <w:ind w:left="0" w:leftChars="0" w:firstLine="560" w:firstLineChars="200"/>
        <w:rPr>
          <w:rFonts w:ascii="黑体" w:hAnsi="黑体" w:eastAsia="黑体"/>
          <w:sz w:val="28"/>
          <w:szCs w:val="28"/>
        </w:rPr>
      </w:pPr>
      <w:r>
        <w:rPr>
          <w:rFonts w:hint="eastAsia" w:ascii="黑体" w:hAnsi="黑体" w:eastAsia="黑体"/>
          <w:sz w:val="28"/>
          <w:szCs w:val="28"/>
        </w:rPr>
        <w:t>四、培养方案</w:t>
      </w:r>
    </w:p>
    <w:p w14:paraId="342A949B">
      <w:pPr>
        <w:spacing w:after="156" w:afterLines="50"/>
        <w:jc w:val="center"/>
        <w:rPr>
          <w:rFonts w:ascii="仿宋" w:hAnsi="仿宋" w:eastAsia="仿宋"/>
          <w:b/>
          <w:sz w:val="28"/>
          <w:szCs w:val="28"/>
        </w:rPr>
      </w:pPr>
      <w:r>
        <w:rPr>
          <w:rFonts w:hint="eastAsia" w:ascii="仿宋" w:hAnsi="仿宋" w:eastAsia="仿宋"/>
          <w:b/>
          <w:sz w:val="28"/>
          <w:szCs w:val="28"/>
        </w:rPr>
        <w:t>法学专业（辅修学士学位）培养方案</w:t>
      </w:r>
    </w:p>
    <w:p w14:paraId="3CFCEC49">
      <w:pPr>
        <w:pStyle w:val="9"/>
        <w:spacing w:after="0" w:line="300" w:lineRule="auto"/>
        <w:ind w:left="0" w:leftChars="0" w:firstLine="482" w:firstLineChars="200"/>
        <w:rPr>
          <w:rFonts w:ascii="仿宋" w:hAnsi="仿宋" w:eastAsia="仿宋"/>
          <w:b/>
          <w:szCs w:val="24"/>
        </w:rPr>
      </w:pPr>
      <w:r>
        <w:rPr>
          <w:rFonts w:hint="eastAsia" w:ascii="仿宋" w:hAnsi="仿宋" w:eastAsia="仿宋"/>
          <w:b/>
          <w:szCs w:val="24"/>
        </w:rPr>
        <w:t>（一）培养目标</w:t>
      </w:r>
    </w:p>
    <w:p w14:paraId="44850C3F">
      <w:pPr>
        <w:pStyle w:val="9"/>
        <w:spacing w:after="0" w:line="300" w:lineRule="auto"/>
        <w:ind w:left="0" w:leftChars="0" w:firstLine="480" w:firstLineChars="200"/>
        <w:rPr>
          <w:rFonts w:hint="eastAsia" w:asciiTheme="minorEastAsia" w:hAnsiTheme="minorEastAsia" w:eastAsiaTheme="minorEastAsia"/>
          <w:szCs w:val="24"/>
        </w:rPr>
      </w:pPr>
      <w:bookmarkStart w:id="0" w:name="_Toc47236080"/>
      <w:bookmarkStart w:id="1" w:name="_Toc232818942"/>
      <w:r>
        <w:rPr>
          <w:rFonts w:hint="eastAsia" w:asciiTheme="minorEastAsia" w:hAnsiTheme="minorEastAsia" w:eastAsiaTheme="minorEastAsia"/>
          <w:szCs w:val="24"/>
        </w:rPr>
        <w:t>法学专业（辅修）旨在通过系统的法学思维和法律实务基本训练，培养具有社会主义核心价值观，能够适应国家建设和社会发展需要，具备法学与其他专业复合型知识，具有运用法学理论和方法分析问题与解决问题的基本能力，德智体美劳全面发展的高素质人才。</w:t>
      </w:r>
    </w:p>
    <w:p w14:paraId="0DD60D51">
      <w:pPr>
        <w:pStyle w:val="9"/>
        <w:spacing w:after="0" w:line="300" w:lineRule="auto"/>
        <w:ind w:left="0" w:leftChars="0" w:firstLine="482" w:firstLineChars="200"/>
        <w:rPr>
          <w:rFonts w:ascii="仿宋" w:hAnsi="仿宋" w:eastAsia="仿宋"/>
          <w:b/>
          <w:szCs w:val="24"/>
        </w:rPr>
      </w:pPr>
      <w:r>
        <w:rPr>
          <w:rFonts w:hint="eastAsia" w:ascii="仿宋" w:hAnsi="仿宋" w:eastAsia="仿宋"/>
          <w:b/>
          <w:szCs w:val="24"/>
        </w:rPr>
        <w:t>（二）学位授予</w:t>
      </w:r>
      <w:bookmarkEnd w:id="0"/>
      <w:bookmarkEnd w:id="1"/>
      <w:r>
        <w:rPr>
          <w:rFonts w:hint="eastAsia" w:ascii="仿宋" w:hAnsi="仿宋" w:eastAsia="仿宋"/>
          <w:b/>
          <w:szCs w:val="24"/>
        </w:rPr>
        <w:t>及标准</w:t>
      </w:r>
    </w:p>
    <w:p w14:paraId="5D46C6E5">
      <w:pPr>
        <w:pStyle w:val="9"/>
        <w:spacing w:line="300" w:lineRule="auto"/>
        <w:rPr>
          <w:rFonts w:ascii="宋体" w:hAnsi="宋体"/>
          <w:szCs w:val="21"/>
        </w:rPr>
      </w:pPr>
      <w:r>
        <w:rPr>
          <w:rFonts w:hint="eastAsia" w:ascii="宋体" w:hAnsi="宋体"/>
          <w:szCs w:val="21"/>
        </w:rPr>
        <w:t>修读</w:t>
      </w:r>
      <w:r>
        <w:rPr>
          <w:rFonts w:hint="eastAsia" w:ascii="宋体" w:hAnsi="宋体"/>
          <w:szCs w:val="21"/>
          <w:lang w:val="en-US" w:eastAsia="zh-CN"/>
        </w:rPr>
        <w:t>50</w:t>
      </w:r>
      <w:r>
        <w:rPr>
          <w:rFonts w:hint="eastAsia" w:ascii="宋体" w:hAnsi="宋体"/>
          <w:szCs w:val="21"/>
        </w:rPr>
        <w:t>学分给予辅修学位。</w:t>
      </w:r>
    </w:p>
    <w:p w14:paraId="461C88CF">
      <w:pPr>
        <w:pStyle w:val="9"/>
        <w:numPr>
          <w:ilvl w:val="0"/>
          <w:numId w:val="1"/>
        </w:numPr>
        <w:spacing w:after="0" w:line="300" w:lineRule="auto"/>
        <w:ind w:left="0" w:leftChars="0" w:firstLine="482" w:firstLineChars="200"/>
        <w:rPr>
          <w:rFonts w:hint="eastAsia" w:ascii="仿宋" w:hAnsi="仿宋" w:eastAsia="仿宋"/>
          <w:b/>
          <w:szCs w:val="24"/>
        </w:rPr>
      </w:pPr>
      <w:r>
        <w:rPr>
          <w:rFonts w:hint="eastAsia" w:ascii="仿宋" w:hAnsi="仿宋" w:eastAsia="仿宋"/>
          <w:b/>
          <w:szCs w:val="24"/>
        </w:rPr>
        <w:t>学分要求及课程设置</w:t>
      </w:r>
    </w:p>
    <w:p w14:paraId="04D94CB5">
      <w:pPr>
        <w:pStyle w:val="9"/>
        <w:spacing w:line="300" w:lineRule="auto"/>
        <w:rPr>
          <w:rFonts w:ascii="宋体" w:hAnsi="宋体"/>
          <w:szCs w:val="21"/>
        </w:rPr>
      </w:pPr>
      <w:r>
        <w:rPr>
          <w:rFonts w:ascii="宋体" w:hAnsi="宋体"/>
          <w:szCs w:val="21"/>
        </w:rPr>
        <w:t>本专业</w:t>
      </w:r>
      <w:r>
        <w:rPr>
          <w:rFonts w:hint="eastAsia" w:ascii="宋体" w:hAnsi="宋体"/>
          <w:szCs w:val="21"/>
        </w:rPr>
        <w:t>辅修</w:t>
      </w:r>
      <w:r>
        <w:rPr>
          <w:rFonts w:ascii="宋体" w:hAnsi="宋体"/>
          <w:szCs w:val="21"/>
        </w:rPr>
        <w:t>要求及课程设置如表1</w:t>
      </w:r>
      <w:r>
        <w:rPr>
          <w:rFonts w:hint="eastAsia" w:ascii="宋体" w:hAnsi="宋体"/>
          <w:szCs w:val="21"/>
        </w:rPr>
        <w:t>所示。</w:t>
      </w:r>
    </w:p>
    <w:p w14:paraId="68A51595">
      <w:pPr>
        <w:pStyle w:val="9"/>
        <w:spacing w:line="300" w:lineRule="auto"/>
        <w:ind w:left="0" w:leftChars="0" w:firstLine="480" w:firstLineChars="200"/>
        <w:jc w:val="center"/>
        <w:rPr>
          <w:rFonts w:hint="eastAsia" w:ascii="宋体" w:hAnsi="宋体" w:cs="Arial"/>
          <w:szCs w:val="21"/>
        </w:rPr>
      </w:pPr>
      <w:r>
        <w:rPr>
          <w:rFonts w:hint="eastAsia" w:ascii="黑体" w:eastAsia="黑体"/>
          <w:sz w:val="24"/>
        </w:rPr>
        <w:t>表</w:t>
      </w:r>
      <w:r>
        <w:rPr>
          <w:rFonts w:ascii="黑体" w:eastAsia="黑体"/>
          <w:sz w:val="24"/>
        </w:rPr>
        <w:t>1</w:t>
      </w:r>
      <w:r>
        <w:rPr>
          <w:rFonts w:hint="eastAsia" w:ascii="黑体" w:eastAsia="黑体"/>
          <w:sz w:val="24"/>
        </w:rPr>
        <w:t>辅修课程设置及学分要求</w:t>
      </w:r>
    </w:p>
    <w:tbl>
      <w:tblPr>
        <w:tblStyle w:val="18"/>
        <w:tblW w:w="8356" w:type="dxa"/>
        <w:tblInd w:w="-5" w:type="dxa"/>
        <w:tblLayout w:type="fixed"/>
        <w:tblCellMar>
          <w:top w:w="0" w:type="dxa"/>
          <w:left w:w="108" w:type="dxa"/>
          <w:bottom w:w="0" w:type="dxa"/>
          <w:right w:w="108" w:type="dxa"/>
        </w:tblCellMar>
      </w:tblPr>
      <w:tblGrid>
        <w:gridCol w:w="419"/>
        <w:gridCol w:w="725"/>
        <w:gridCol w:w="1550"/>
        <w:gridCol w:w="1194"/>
        <w:gridCol w:w="688"/>
        <w:gridCol w:w="675"/>
        <w:gridCol w:w="612"/>
        <w:gridCol w:w="688"/>
        <w:gridCol w:w="687"/>
        <w:gridCol w:w="588"/>
        <w:gridCol w:w="530"/>
      </w:tblGrid>
      <w:tr w14:paraId="4E943825">
        <w:tblPrEx>
          <w:tblCellMar>
            <w:top w:w="0" w:type="dxa"/>
            <w:left w:w="108" w:type="dxa"/>
            <w:bottom w:w="0" w:type="dxa"/>
            <w:right w:w="108" w:type="dxa"/>
          </w:tblCellMar>
        </w:tblPrEx>
        <w:trPr>
          <w:trHeight w:val="1560" w:hRule="atLeast"/>
        </w:trPr>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14:paraId="4305BB9A">
            <w:pPr>
              <w:widowControl/>
              <w:topLinePunct w:val="0"/>
              <w:adjustRightInd/>
              <w:ind w:firstLine="0"/>
              <w:jc w:val="center"/>
              <w:rPr>
                <w:rFonts w:ascii="宋体" w:hAnsi="宋体" w:cs="宋体"/>
                <w:b/>
                <w:bCs/>
                <w:color w:val="000000"/>
                <w:kern w:val="0"/>
                <w:sz w:val="20"/>
              </w:rPr>
            </w:pPr>
            <w:r>
              <w:rPr>
                <w:rFonts w:hint="eastAsia" w:ascii="宋体" w:hAnsi="宋体" w:cs="宋体"/>
                <w:b/>
                <w:bCs/>
                <w:color w:val="000000"/>
                <w:kern w:val="0"/>
                <w:sz w:val="20"/>
              </w:rPr>
              <w:t>课程平台</w:t>
            </w:r>
          </w:p>
        </w:tc>
        <w:tc>
          <w:tcPr>
            <w:tcW w:w="725" w:type="dxa"/>
            <w:tcBorders>
              <w:top w:val="single" w:color="auto" w:sz="4" w:space="0"/>
              <w:left w:val="nil"/>
              <w:bottom w:val="single" w:color="auto" w:sz="4" w:space="0"/>
              <w:right w:val="single" w:color="auto" w:sz="4" w:space="0"/>
            </w:tcBorders>
            <w:shd w:val="clear" w:color="auto" w:fill="auto"/>
            <w:vAlign w:val="center"/>
          </w:tcPr>
          <w:p w14:paraId="2B77B293">
            <w:pPr>
              <w:widowControl/>
              <w:topLinePunct w:val="0"/>
              <w:adjustRightInd/>
              <w:ind w:firstLine="0"/>
              <w:jc w:val="center"/>
              <w:rPr>
                <w:rFonts w:ascii="宋体" w:hAnsi="宋体" w:cs="宋体"/>
                <w:b/>
                <w:bCs/>
                <w:color w:val="000000"/>
                <w:kern w:val="0"/>
                <w:sz w:val="20"/>
              </w:rPr>
            </w:pPr>
            <w:r>
              <w:rPr>
                <w:rFonts w:hint="eastAsia" w:ascii="宋体" w:hAnsi="宋体" w:cs="宋体"/>
                <w:b/>
                <w:bCs/>
                <w:color w:val="000000"/>
                <w:kern w:val="0"/>
                <w:sz w:val="20"/>
              </w:rPr>
              <w:t>课程模块</w:t>
            </w:r>
          </w:p>
        </w:tc>
        <w:tc>
          <w:tcPr>
            <w:tcW w:w="1550" w:type="dxa"/>
            <w:tcBorders>
              <w:top w:val="single" w:color="auto" w:sz="4" w:space="0"/>
              <w:left w:val="nil"/>
              <w:bottom w:val="nil"/>
              <w:right w:val="single" w:color="auto" w:sz="4" w:space="0"/>
            </w:tcBorders>
            <w:shd w:val="clear" w:color="auto" w:fill="auto"/>
            <w:vAlign w:val="center"/>
          </w:tcPr>
          <w:p w14:paraId="77B6CFDA">
            <w:pPr>
              <w:widowControl/>
              <w:topLinePunct w:val="0"/>
              <w:adjustRightInd/>
              <w:ind w:firstLine="0"/>
              <w:jc w:val="center"/>
              <w:rPr>
                <w:rFonts w:ascii="宋体" w:hAnsi="宋体" w:cs="宋体"/>
                <w:b/>
                <w:bCs/>
                <w:color w:val="000000"/>
                <w:kern w:val="0"/>
                <w:sz w:val="20"/>
              </w:rPr>
            </w:pPr>
            <w:r>
              <w:rPr>
                <w:rFonts w:hint="eastAsia" w:ascii="宋体" w:hAnsi="宋体" w:cs="宋体"/>
                <w:b/>
                <w:bCs/>
                <w:color w:val="000000"/>
                <w:kern w:val="0"/>
                <w:sz w:val="20"/>
              </w:rPr>
              <w:t>课</w:t>
            </w:r>
            <w:r>
              <w:rPr>
                <w:b/>
                <w:bCs/>
                <w:color w:val="000000"/>
                <w:kern w:val="0"/>
                <w:sz w:val="20"/>
              </w:rPr>
              <w:t xml:space="preserve"> </w:t>
            </w:r>
            <w:r>
              <w:rPr>
                <w:rFonts w:hint="eastAsia" w:ascii="宋体" w:hAnsi="宋体" w:cs="宋体"/>
                <w:b/>
                <w:bCs/>
                <w:color w:val="000000"/>
                <w:kern w:val="0"/>
                <w:sz w:val="20"/>
              </w:rPr>
              <w:t>程</w:t>
            </w:r>
            <w:r>
              <w:rPr>
                <w:b/>
                <w:bCs/>
                <w:color w:val="000000"/>
                <w:kern w:val="0"/>
                <w:sz w:val="20"/>
              </w:rPr>
              <w:t xml:space="preserve"> </w:t>
            </w:r>
            <w:r>
              <w:rPr>
                <w:rFonts w:hint="eastAsia" w:ascii="宋体" w:hAnsi="宋体" w:cs="宋体"/>
                <w:b/>
                <w:bCs/>
                <w:color w:val="000000"/>
                <w:kern w:val="0"/>
                <w:sz w:val="20"/>
              </w:rPr>
              <w:t>名</w:t>
            </w:r>
            <w:r>
              <w:rPr>
                <w:b/>
                <w:bCs/>
                <w:color w:val="000000"/>
                <w:kern w:val="0"/>
                <w:sz w:val="20"/>
              </w:rPr>
              <w:t xml:space="preserve"> </w:t>
            </w:r>
            <w:r>
              <w:rPr>
                <w:rFonts w:hint="eastAsia" w:ascii="宋体" w:hAnsi="宋体" w:cs="宋体"/>
                <w:b/>
                <w:bCs/>
                <w:color w:val="000000"/>
                <w:kern w:val="0"/>
                <w:sz w:val="20"/>
              </w:rPr>
              <w:t>称</w:t>
            </w:r>
          </w:p>
        </w:tc>
        <w:tc>
          <w:tcPr>
            <w:tcW w:w="1194" w:type="dxa"/>
            <w:tcBorders>
              <w:top w:val="single" w:color="auto" w:sz="4" w:space="0"/>
              <w:left w:val="nil"/>
              <w:bottom w:val="nil"/>
              <w:right w:val="single" w:color="auto" w:sz="4" w:space="0"/>
            </w:tcBorders>
            <w:shd w:val="clear" w:color="auto" w:fill="auto"/>
            <w:vAlign w:val="center"/>
          </w:tcPr>
          <w:p w14:paraId="302DF163">
            <w:pPr>
              <w:widowControl/>
              <w:topLinePunct w:val="0"/>
              <w:adjustRightInd/>
              <w:ind w:firstLine="0"/>
              <w:jc w:val="center"/>
              <w:rPr>
                <w:rFonts w:ascii="宋体" w:hAnsi="宋体" w:cs="宋体"/>
                <w:b/>
                <w:bCs/>
                <w:color w:val="000000"/>
                <w:kern w:val="0"/>
                <w:sz w:val="20"/>
              </w:rPr>
            </w:pPr>
            <w:r>
              <w:rPr>
                <w:rFonts w:hint="eastAsia" w:ascii="宋体" w:hAnsi="宋体" w:cs="宋体"/>
                <w:b/>
                <w:bCs/>
                <w:color w:val="000000"/>
                <w:kern w:val="0"/>
                <w:sz w:val="20"/>
              </w:rPr>
              <w:t>课程编号</w:t>
            </w:r>
          </w:p>
        </w:tc>
        <w:tc>
          <w:tcPr>
            <w:tcW w:w="688" w:type="dxa"/>
            <w:tcBorders>
              <w:top w:val="single" w:color="auto" w:sz="4" w:space="0"/>
              <w:left w:val="nil"/>
              <w:bottom w:val="nil"/>
              <w:right w:val="single" w:color="auto" w:sz="4" w:space="0"/>
            </w:tcBorders>
            <w:shd w:val="clear" w:color="auto" w:fill="auto"/>
            <w:vAlign w:val="center"/>
          </w:tcPr>
          <w:p w14:paraId="4A49DC0E">
            <w:pPr>
              <w:widowControl/>
              <w:topLinePunct w:val="0"/>
              <w:adjustRightInd/>
              <w:ind w:firstLine="0"/>
              <w:jc w:val="center"/>
              <w:rPr>
                <w:rFonts w:ascii="宋体" w:hAnsi="宋体" w:cs="宋体"/>
                <w:b/>
                <w:bCs/>
                <w:color w:val="000000"/>
                <w:kern w:val="0"/>
                <w:sz w:val="20"/>
              </w:rPr>
            </w:pPr>
            <w:r>
              <w:rPr>
                <w:rFonts w:hint="eastAsia" w:ascii="宋体" w:hAnsi="宋体" w:cs="宋体"/>
                <w:b/>
                <w:bCs/>
                <w:color w:val="000000"/>
                <w:kern w:val="0"/>
                <w:sz w:val="20"/>
              </w:rPr>
              <w:t>课程性质</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3B40ED35">
            <w:pPr>
              <w:widowControl/>
              <w:topLinePunct w:val="0"/>
              <w:adjustRightInd/>
              <w:ind w:firstLine="0"/>
              <w:jc w:val="center"/>
              <w:rPr>
                <w:rFonts w:ascii="宋体" w:hAnsi="宋体" w:cs="宋体"/>
                <w:b/>
                <w:bCs/>
                <w:color w:val="000000"/>
                <w:kern w:val="0"/>
                <w:sz w:val="20"/>
              </w:rPr>
            </w:pPr>
            <w:r>
              <w:rPr>
                <w:rFonts w:hint="eastAsia" w:ascii="宋体" w:hAnsi="宋体" w:cs="宋体"/>
                <w:b/>
                <w:bCs/>
                <w:color w:val="000000"/>
                <w:kern w:val="0"/>
                <w:sz w:val="20"/>
              </w:rPr>
              <w:t>学分要求</w:t>
            </w:r>
          </w:p>
        </w:tc>
        <w:tc>
          <w:tcPr>
            <w:tcW w:w="612" w:type="dxa"/>
            <w:tcBorders>
              <w:top w:val="single" w:color="auto" w:sz="4" w:space="0"/>
              <w:left w:val="nil"/>
              <w:bottom w:val="nil"/>
              <w:right w:val="single" w:color="auto" w:sz="4" w:space="0"/>
            </w:tcBorders>
            <w:shd w:val="clear" w:color="auto" w:fill="auto"/>
            <w:vAlign w:val="center"/>
          </w:tcPr>
          <w:p w14:paraId="2E5EB87B">
            <w:pPr>
              <w:widowControl/>
              <w:topLinePunct w:val="0"/>
              <w:adjustRightInd/>
              <w:ind w:firstLine="0"/>
              <w:jc w:val="center"/>
              <w:rPr>
                <w:rFonts w:ascii="宋体" w:hAnsi="宋体" w:cs="宋体"/>
                <w:b/>
                <w:bCs/>
                <w:color w:val="000000"/>
                <w:kern w:val="0"/>
                <w:sz w:val="20"/>
              </w:rPr>
            </w:pPr>
            <w:r>
              <w:rPr>
                <w:rFonts w:hint="eastAsia" w:ascii="宋体" w:hAnsi="宋体" w:cs="宋体"/>
                <w:b/>
                <w:bCs/>
                <w:color w:val="000000"/>
                <w:kern w:val="0"/>
                <w:sz w:val="20"/>
              </w:rPr>
              <w:t>总学时</w:t>
            </w:r>
          </w:p>
        </w:tc>
        <w:tc>
          <w:tcPr>
            <w:tcW w:w="688" w:type="dxa"/>
            <w:tcBorders>
              <w:top w:val="single" w:color="auto" w:sz="4" w:space="0"/>
              <w:left w:val="nil"/>
              <w:bottom w:val="nil"/>
              <w:right w:val="single" w:color="auto" w:sz="4" w:space="0"/>
            </w:tcBorders>
            <w:shd w:val="clear" w:color="auto" w:fill="auto"/>
            <w:vAlign w:val="center"/>
          </w:tcPr>
          <w:p w14:paraId="4EA1F7A8">
            <w:pPr>
              <w:widowControl/>
              <w:topLinePunct w:val="0"/>
              <w:adjustRightInd/>
              <w:ind w:firstLine="0"/>
              <w:jc w:val="center"/>
              <w:rPr>
                <w:rFonts w:ascii="宋体" w:hAnsi="宋体" w:cs="宋体"/>
                <w:b/>
                <w:bCs/>
                <w:color w:val="000000"/>
                <w:kern w:val="0"/>
                <w:sz w:val="20"/>
              </w:rPr>
            </w:pPr>
            <w:r>
              <w:rPr>
                <w:rFonts w:hint="eastAsia" w:ascii="宋体" w:hAnsi="宋体" w:cs="宋体"/>
                <w:b/>
                <w:bCs/>
                <w:color w:val="000000"/>
                <w:kern w:val="0"/>
                <w:sz w:val="20"/>
              </w:rPr>
              <w:t>理论学时</w:t>
            </w:r>
          </w:p>
        </w:tc>
        <w:tc>
          <w:tcPr>
            <w:tcW w:w="687" w:type="dxa"/>
            <w:tcBorders>
              <w:top w:val="single" w:color="auto" w:sz="4" w:space="0"/>
              <w:left w:val="nil"/>
              <w:bottom w:val="nil"/>
              <w:right w:val="single" w:color="auto" w:sz="4" w:space="0"/>
            </w:tcBorders>
            <w:shd w:val="clear" w:color="auto" w:fill="auto"/>
            <w:vAlign w:val="center"/>
          </w:tcPr>
          <w:p w14:paraId="41F0DA6D">
            <w:pPr>
              <w:widowControl/>
              <w:topLinePunct w:val="0"/>
              <w:adjustRightInd/>
              <w:ind w:firstLine="0"/>
              <w:jc w:val="center"/>
              <w:rPr>
                <w:rFonts w:ascii="宋体" w:hAnsi="宋体" w:cs="宋体"/>
                <w:b/>
                <w:bCs/>
                <w:color w:val="000000"/>
                <w:kern w:val="0"/>
                <w:sz w:val="20"/>
              </w:rPr>
            </w:pPr>
            <w:r>
              <w:rPr>
                <w:rFonts w:hint="eastAsia" w:ascii="宋体" w:hAnsi="宋体" w:cs="宋体"/>
                <w:b/>
                <w:bCs/>
                <w:color w:val="000000"/>
                <w:kern w:val="0"/>
                <w:sz w:val="20"/>
              </w:rPr>
              <w:t>实践学时</w:t>
            </w:r>
          </w:p>
        </w:tc>
        <w:tc>
          <w:tcPr>
            <w:tcW w:w="588" w:type="dxa"/>
            <w:tcBorders>
              <w:top w:val="single" w:color="auto" w:sz="4" w:space="0"/>
              <w:left w:val="nil"/>
              <w:bottom w:val="nil"/>
              <w:right w:val="single" w:color="auto" w:sz="4" w:space="0"/>
            </w:tcBorders>
            <w:shd w:val="clear" w:color="auto" w:fill="auto"/>
            <w:vAlign w:val="center"/>
          </w:tcPr>
          <w:p w14:paraId="0CEB8840">
            <w:pPr>
              <w:widowControl/>
              <w:topLinePunct w:val="0"/>
              <w:adjustRightInd/>
              <w:ind w:firstLine="0"/>
              <w:jc w:val="center"/>
              <w:rPr>
                <w:rFonts w:ascii="宋体" w:hAnsi="宋体" w:cs="宋体"/>
                <w:b/>
                <w:bCs/>
                <w:color w:val="000000"/>
                <w:kern w:val="0"/>
                <w:sz w:val="18"/>
                <w:szCs w:val="18"/>
              </w:rPr>
            </w:pPr>
            <w:r>
              <w:rPr>
                <w:rFonts w:hint="eastAsia" w:ascii="宋体" w:hAnsi="宋体" w:cs="宋体"/>
                <w:b/>
                <w:bCs/>
                <w:color w:val="000000"/>
                <w:kern w:val="0"/>
                <w:sz w:val="18"/>
                <w:szCs w:val="18"/>
              </w:rPr>
              <w:t>开课学期</w:t>
            </w:r>
          </w:p>
        </w:tc>
        <w:tc>
          <w:tcPr>
            <w:tcW w:w="530" w:type="dxa"/>
            <w:tcBorders>
              <w:top w:val="single" w:color="auto" w:sz="4" w:space="0"/>
              <w:left w:val="nil"/>
              <w:bottom w:val="nil"/>
              <w:right w:val="single" w:color="auto" w:sz="4" w:space="0"/>
            </w:tcBorders>
            <w:shd w:val="clear" w:color="auto" w:fill="auto"/>
            <w:vAlign w:val="center"/>
          </w:tcPr>
          <w:p w14:paraId="49D7874D">
            <w:pPr>
              <w:widowControl/>
              <w:topLinePunct w:val="0"/>
              <w:adjustRightInd/>
              <w:ind w:firstLine="0"/>
              <w:jc w:val="center"/>
              <w:rPr>
                <w:rFonts w:ascii="宋体" w:hAnsi="宋体" w:cs="宋体"/>
                <w:b/>
                <w:bCs/>
                <w:color w:val="000000"/>
                <w:kern w:val="0"/>
                <w:sz w:val="20"/>
              </w:rPr>
            </w:pPr>
            <w:r>
              <w:rPr>
                <w:rFonts w:hint="eastAsia" w:ascii="宋体" w:hAnsi="宋体" w:cs="宋体"/>
                <w:b/>
                <w:bCs/>
                <w:color w:val="000000"/>
                <w:kern w:val="0"/>
                <w:sz w:val="20"/>
              </w:rPr>
              <w:t>说</w:t>
            </w:r>
            <w:r>
              <w:rPr>
                <w:b/>
                <w:bCs/>
                <w:color w:val="000000"/>
                <w:kern w:val="0"/>
                <w:sz w:val="20"/>
              </w:rPr>
              <w:t xml:space="preserve">    </w:t>
            </w:r>
            <w:r>
              <w:rPr>
                <w:rFonts w:hint="eastAsia" w:ascii="宋体" w:hAnsi="宋体" w:cs="宋体"/>
                <w:b/>
                <w:bCs/>
                <w:color w:val="000000"/>
                <w:kern w:val="0"/>
                <w:sz w:val="20"/>
              </w:rPr>
              <w:t>明</w:t>
            </w:r>
          </w:p>
        </w:tc>
      </w:tr>
      <w:tr w14:paraId="433E6A60">
        <w:tblPrEx>
          <w:tblCellMar>
            <w:top w:w="0" w:type="dxa"/>
            <w:left w:w="108" w:type="dxa"/>
            <w:bottom w:w="0" w:type="dxa"/>
            <w:right w:w="108" w:type="dxa"/>
          </w:tblCellMar>
        </w:tblPrEx>
        <w:trPr>
          <w:trHeight w:val="624" w:hRule="atLeast"/>
        </w:trPr>
        <w:tc>
          <w:tcPr>
            <w:tcW w:w="41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0CB72C">
            <w:pPr>
              <w:widowControl/>
              <w:topLinePunct w:val="0"/>
              <w:adjustRightInd/>
              <w:ind w:firstLine="0"/>
              <w:jc w:val="center"/>
              <w:rPr>
                <w:rFonts w:ascii="宋体" w:hAnsi="宋体" w:cs="宋体"/>
                <w:color w:val="000000"/>
                <w:kern w:val="0"/>
                <w:sz w:val="18"/>
                <w:szCs w:val="18"/>
              </w:rPr>
            </w:pPr>
            <w:r>
              <w:rPr>
                <w:rFonts w:hint="eastAsia" w:ascii="宋体" w:hAnsi="宋体" w:cs="宋体"/>
                <w:color w:val="000000"/>
                <w:kern w:val="0"/>
                <w:sz w:val="18"/>
                <w:szCs w:val="18"/>
              </w:rPr>
              <w:t>专业教育平台</w:t>
            </w:r>
          </w:p>
        </w:tc>
        <w:tc>
          <w:tcPr>
            <w:tcW w:w="725" w:type="dxa"/>
            <w:vMerge w:val="restart"/>
            <w:tcBorders>
              <w:top w:val="single" w:color="auto" w:sz="4" w:space="0"/>
              <w:left w:val="single" w:color="auto" w:sz="4" w:space="0"/>
              <w:right w:val="single" w:color="auto" w:sz="4" w:space="0"/>
            </w:tcBorders>
            <w:shd w:val="clear" w:color="auto" w:fill="auto"/>
            <w:vAlign w:val="center"/>
          </w:tcPr>
          <w:p w14:paraId="683C3000">
            <w:pPr>
              <w:widowControl/>
              <w:topLinePunct w:val="0"/>
              <w:adjustRightInd/>
              <w:ind w:firstLine="0"/>
              <w:jc w:val="center"/>
              <w:rPr>
                <w:rFonts w:ascii="宋体" w:hAnsi="宋体" w:cs="宋体"/>
                <w:color w:val="000000"/>
                <w:kern w:val="0"/>
                <w:sz w:val="18"/>
                <w:szCs w:val="18"/>
              </w:rPr>
            </w:pPr>
            <w:r>
              <w:rPr>
                <w:rFonts w:hint="eastAsia" w:ascii="宋体" w:hAnsi="宋体" w:cs="宋体"/>
                <w:color w:val="000000"/>
                <w:kern w:val="0"/>
                <w:sz w:val="18"/>
                <w:szCs w:val="18"/>
              </w:rPr>
              <w:t>学科基础课程</w:t>
            </w: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3A45A2D6">
            <w:pPr>
              <w:widowControl/>
              <w:topLinePunct w:val="0"/>
              <w:adjustRightInd/>
              <w:ind w:firstLine="0"/>
              <w:jc w:val="center"/>
              <w:rPr>
                <w:color w:val="000000"/>
                <w:kern w:val="0"/>
                <w:sz w:val="18"/>
                <w:szCs w:val="18"/>
              </w:rPr>
            </w:pPr>
            <w:r>
              <w:rPr>
                <w:rFonts w:hint="eastAsia"/>
                <w:color w:val="000000"/>
                <w:sz w:val="18"/>
                <w:szCs w:val="18"/>
              </w:rPr>
              <w:t>宪法学</w:t>
            </w:r>
          </w:p>
        </w:tc>
        <w:tc>
          <w:tcPr>
            <w:tcW w:w="1194" w:type="dxa"/>
            <w:tcBorders>
              <w:top w:val="single" w:color="auto" w:sz="4" w:space="0"/>
              <w:left w:val="nil"/>
              <w:bottom w:val="single" w:color="auto" w:sz="4" w:space="0"/>
              <w:right w:val="single" w:color="auto" w:sz="4" w:space="0"/>
            </w:tcBorders>
            <w:shd w:val="clear" w:color="auto" w:fill="auto"/>
            <w:vAlign w:val="center"/>
          </w:tcPr>
          <w:p w14:paraId="493D3EE9">
            <w:pPr>
              <w:ind w:firstLine="0"/>
              <w:jc w:val="center"/>
              <w:rPr>
                <w:color w:val="000000"/>
                <w:sz w:val="18"/>
                <w:szCs w:val="18"/>
              </w:rPr>
            </w:pPr>
            <w:r>
              <w:rPr>
                <w:rFonts w:hint="eastAsia"/>
                <w:color w:val="000000"/>
                <w:sz w:val="18"/>
                <w:szCs w:val="18"/>
              </w:rPr>
              <w:t>M313022B</w:t>
            </w:r>
          </w:p>
        </w:tc>
        <w:tc>
          <w:tcPr>
            <w:tcW w:w="688" w:type="dxa"/>
            <w:tcBorders>
              <w:top w:val="single" w:color="auto" w:sz="4" w:space="0"/>
              <w:left w:val="nil"/>
              <w:bottom w:val="single" w:color="auto" w:sz="4" w:space="0"/>
              <w:right w:val="single" w:color="auto" w:sz="4" w:space="0"/>
            </w:tcBorders>
            <w:shd w:val="clear" w:color="auto" w:fill="auto"/>
            <w:vAlign w:val="center"/>
          </w:tcPr>
          <w:p w14:paraId="590C0081">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6144DC0B">
            <w:pPr>
              <w:ind w:firstLine="0"/>
              <w:jc w:val="center"/>
              <w:rPr>
                <w:color w:val="000000"/>
                <w:sz w:val="18"/>
                <w:szCs w:val="18"/>
              </w:rPr>
            </w:pPr>
            <w:r>
              <w:rPr>
                <w:rFonts w:hint="eastAsia"/>
                <w:color w:val="000000"/>
                <w:sz w:val="18"/>
                <w:szCs w:val="18"/>
              </w:rPr>
              <w:t>2</w:t>
            </w:r>
          </w:p>
        </w:tc>
        <w:tc>
          <w:tcPr>
            <w:tcW w:w="612" w:type="dxa"/>
            <w:tcBorders>
              <w:top w:val="single" w:color="auto" w:sz="4" w:space="0"/>
              <w:left w:val="nil"/>
              <w:bottom w:val="single" w:color="auto" w:sz="4" w:space="0"/>
              <w:right w:val="single" w:color="auto" w:sz="4" w:space="0"/>
            </w:tcBorders>
            <w:shd w:val="clear" w:color="auto" w:fill="auto"/>
            <w:vAlign w:val="center"/>
          </w:tcPr>
          <w:p w14:paraId="4CD99789">
            <w:pPr>
              <w:ind w:firstLine="0"/>
              <w:jc w:val="center"/>
              <w:rPr>
                <w:color w:val="000000"/>
                <w:sz w:val="18"/>
                <w:szCs w:val="18"/>
              </w:rPr>
            </w:pPr>
            <w:r>
              <w:rPr>
                <w:rFonts w:hint="eastAsia"/>
                <w:color w:val="000000"/>
                <w:sz w:val="18"/>
                <w:szCs w:val="18"/>
              </w:rPr>
              <w:t>32</w:t>
            </w:r>
          </w:p>
        </w:tc>
        <w:tc>
          <w:tcPr>
            <w:tcW w:w="688" w:type="dxa"/>
            <w:tcBorders>
              <w:top w:val="single" w:color="auto" w:sz="4" w:space="0"/>
              <w:left w:val="nil"/>
              <w:bottom w:val="single" w:color="auto" w:sz="4" w:space="0"/>
              <w:right w:val="single" w:color="auto" w:sz="4" w:space="0"/>
            </w:tcBorders>
            <w:shd w:val="clear" w:color="auto" w:fill="auto"/>
            <w:vAlign w:val="center"/>
          </w:tcPr>
          <w:p w14:paraId="39DFD179">
            <w:pPr>
              <w:ind w:firstLine="0"/>
              <w:jc w:val="center"/>
              <w:rPr>
                <w:color w:val="000000"/>
                <w:sz w:val="18"/>
                <w:szCs w:val="18"/>
              </w:rPr>
            </w:pPr>
            <w:r>
              <w:rPr>
                <w:rFonts w:hint="eastAsia"/>
                <w:color w:val="000000"/>
                <w:sz w:val="18"/>
                <w:szCs w:val="18"/>
              </w:rPr>
              <w:t>32</w:t>
            </w:r>
          </w:p>
        </w:tc>
        <w:tc>
          <w:tcPr>
            <w:tcW w:w="687" w:type="dxa"/>
            <w:tcBorders>
              <w:top w:val="single" w:color="auto" w:sz="4" w:space="0"/>
              <w:left w:val="nil"/>
              <w:bottom w:val="single" w:color="auto" w:sz="4" w:space="0"/>
              <w:right w:val="single" w:color="auto" w:sz="4" w:space="0"/>
            </w:tcBorders>
            <w:shd w:val="clear" w:color="auto" w:fill="auto"/>
            <w:vAlign w:val="center"/>
          </w:tcPr>
          <w:p w14:paraId="6C3124A0">
            <w:pPr>
              <w:ind w:firstLine="0"/>
              <w:jc w:val="center"/>
              <w:rPr>
                <w:color w:val="000000"/>
                <w:sz w:val="18"/>
                <w:szCs w:val="18"/>
              </w:rPr>
            </w:pPr>
          </w:p>
        </w:tc>
        <w:tc>
          <w:tcPr>
            <w:tcW w:w="588" w:type="dxa"/>
            <w:tcBorders>
              <w:top w:val="single" w:color="auto" w:sz="4" w:space="0"/>
              <w:left w:val="nil"/>
              <w:bottom w:val="single" w:color="auto" w:sz="4" w:space="0"/>
              <w:right w:val="single" w:color="auto" w:sz="4" w:space="0"/>
            </w:tcBorders>
            <w:shd w:val="clear" w:color="auto" w:fill="auto"/>
            <w:vAlign w:val="center"/>
          </w:tcPr>
          <w:p w14:paraId="1F401B13">
            <w:pPr>
              <w:ind w:firstLine="0"/>
              <w:jc w:val="center"/>
              <w:rPr>
                <w:color w:val="000000"/>
                <w:sz w:val="18"/>
                <w:szCs w:val="18"/>
              </w:rPr>
            </w:pPr>
            <w:r>
              <w:rPr>
                <w:rFonts w:hint="eastAsia"/>
                <w:color w:val="000000"/>
                <w:sz w:val="18"/>
                <w:szCs w:val="18"/>
              </w:rPr>
              <w:t>1</w:t>
            </w:r>
          </w:p>
        </w:tc>
        <w:tc>
          <w:tcPr>
            <w:tcW w:w="530" w:type="dxa"/>
            <w:tcBorders>
              <w:top w:val="single" w:color="auto" w:sz="4" w:space="0"/>
              <w:left w:val="nil"/>
              <w:bottom w:val="single" w:color="auto" w:sz="4" w:space="0"/>
              <w:right w:val="single" w:color="auto" w:sz="4" w:space="0"/>
            </w:tcBorders>
            <w:shd w:val="clear" w:color="auto" w:fill="auto"/>
            <w:vAlign w:val="center"/>
          </w:tcPr>
          <w:p w14:paraId="40ECAB6D">
            <w:pPr>
              <w:widowControl/>
              <w:topLinePunct w:val="0"/>
              <w:adjustRightInd/>
              <w:ind w:firstLine="0"/>
              <w:jc w:val="left"/>
              <w:rPr>
                <w:rFonts w:ascii="宋体" w:hAnsi="宋体" w:cs="宋体"/>
                <w:color w:val="000000"/>
                <w:kern w:val="0"/>
                <w:sz w:val="18"/>
                <w:szCs w:val="18"/>
              </w:rPr>
            </w:pPr>
          </w:p>
        </w:tc>
      </w:tr>
      <w:tr w14:paraId="41218C60">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7B8A52E7">
            <w:pPr>
              <w:widowControl/>
              <w:topLinePunct w:val="0"/>
              <w:adjustRightInd/>
              <w:ind w:firstLine="0"/>
              <w:jc w:val="left"/>
              <w:rPr>
                <w:rFonts w:ascii="宋体" w:hAnsi="宋体" w:cs="宋体"/>
                <w:color w:val="000000"/>
                <w:kern w:val="0"/>
                <w:sz w:val="18"/>
                <w:szCs w:val="18"/>
              </w:rPr>
            </w:pPr>
          </w:p>
        </w:tc>
        <w:tc>
          <w:tcPr>
            <w:tcW w:w="725" w:type="dxa"/>
            <w:vMerge w:val="continue"/>
            <w:tcBorders>
              <w:left w:val="single" w:color="auto" w:sz="4" w:space="0"/>
              <w:right w:val="single" w:color="auto" w:sz="4" w:space="0"/>
            </w:tcBorders>
            <w:vAlign w:val="center"/>
          </w:tcPr>
          <w:p w14:paraId="2C48E23A">
            <w:pPr>
              <w:widowControl/>
              <w:topLinePunct w:val="0"/>
              <w:adjustRightInd/>
              <w:ind w:firstLine="0"/>
              <w:jc w:val="left"/>
              <w:rPr>
                <w:rFonts w:ascii="宋体" w:hAnsi="宋体" w:cs="宋体"/>
                <w:color w:val="000000"/>
                <w:kern w:val="0"/>
                <w:sz w:val="18"/>
                <w:szCs w:val="18"/>
              </w:rPr>
            </w:pPr>
          </w:p>
        </w:tc>
        <w:tc>
          <w:tcPr>
            <w:tcW w:w="1550" w:type="dxa"/>
            <w:tcBorders>
              <w:top w:val="nil"/>
              <w:left w:val="single" w:color="auto" w:sz="4" w:space="0"/>
              <w:bottom w:val="single" w:color="auto" w:sz="4" w:space="0"/>
              <w:right w:val="single" w:color="auto" w:sz="4" w:space="0"/>
            </w:tcBorders>
            <w:shd w:val="clear" w:color="auto" w:fill="auto"/>
            <w:vAlign w:val="center"/>
          </w:tcPr>
          <w:p w14:paraId="17A732EB">
            <w:pPr>
              <w:ind w:firstLine="0"/>
              <w:jc w:val="center"/>
              <w:rPr>
                <w:color w:val="000000"/>
                <w:sz w:val="18"/>
                <w:szCs w:val="18"/>
              </w:rPr>
            </w:pPr>
            <w:r>
              <w:rPr>
                <w:rFonts w:hint="eastAsia"/>
                <w:color w:val="000000"/>
                <w:sz w:val="18"/>
                <w:szCs w:val="18"/>
              </w:rPr>
              <w:t>法理学</w:t>
            </w:r>
          </w:p>
        </w:tc>
        <w:tc>
          <w:tcPr>
            <w:tcW w:w="1194" w:type="dxa"/>
            <w:tcBorders>
              <w:top w:val="nil"/>
              <w:left w:val="nil"/>
              <w:bottom w:val="single" w:color="auto" w:sz="4" w:space="0"/>
              <w:right w:val="single" w:color="auto" w:sz="4" w:space="0"/>
            </w:tcBorders>
            <w:shd w:val="clear" w:color="auto" w:fill="auto"/>
            <w:vAlign w:val="center"/>
          </w:tcPr>
          <w:p w14:paraId="0E2692C3">
            <w:pPr>
              <w:ind w:firstLine="0"/>
              <w:jc w:val="center"/>
              <w:rPr>
                <w:color w:val="000000"/>
                <w:sz w:val="18"/>
                <w:szCs w:val="18"/>
              </w:rPr>
            </w:pPr>
            <w:r>
              <w:rPr>
                <w:rFonts w:hint="eastAsia"/>
                <w:color w:val="000000"/>
                <w:sz w:val="18"/>
                <w:szCs w:val="18"/>
              </w:rPr>
              <w:t>M313023B</w:t>
            </w:r>
          </w:p>
        </w:tc>
        <w:tc>
          <w:tcPr>
            <w:tcW w:w="688" w:type="dxa"/>
            <w:tcBorders>
              <w:top w:val="nil"/>
              <w:left w:val="nil"/>
              <w:bottom w:val="single" w:color="auto" w:sz="4" w:space="0"/>
              <w:right w:val="single" w:color="auto" w:sz="4" w:space="0"/>
            </w:tcBorders>
            <w:shd w:val="clear" w:color="auto" w:fill="auto"/>
            <w:vAlign w:val="center"/>
          </w:tcPr>
          <w:p w14:paraId="6742B5F9">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2AEE3309">
            <w:pPr>
              <w:ind w:firstLine="0"/>
              <w:jc w:val="center"/>
              <w:rPr>
                <w:color w:val="000000"/>
                <w:sz w:val="18"/>
                <w:szCs w:val="18"/>
              </w:rPr>
            </w:pPr>
            <w:r>
              <w:rPr>
                <w:rFonts w:hint="eastAsia"/>
                <w:color w:val="000000"/>
                <w:sz w:val="18"/>
                <w:szCs w:val="18"/>
              </w:rPr>
              <w:t>3</w:t>
            </w:r>
          </w:p>
        </w:tc>
        <w:tc>
          <w:tcPr>
            <w:tcW w:w="612" w:type="dxa"/>
            <w:tcBorders>
              <w:top w:val="nil"/>
              <w:left w:val="nil"/>
              <w:bottom w:val="single" w:color="auto" w:sz="4" w:space="0"/>
              <w:right w:val="single" w:color="auto" w:sz="4" w:space="0"/>
            </w:tcBorders>
            <w:shd w:val="clear" w:color="auto" w:fill="auto"/>
            <w:vAlign w:val="center"/>
          </w:tcPr>
          <w:p w14:paraId="30556909">
            <w:pPr>
              <w:ind w:firstLine="0"/>
              <w:jc w:val="center"/>
              <w:rPr>
                <w:color w:val="000000"/>
                <w:sz w:val="18"/>
                <w:szCs w:val="18"/>
              </w:rPr>
            </w:pPr>
            <w:r>
              <w:rPr>
                <w:rFonts w:hint="eastAsia"/>
                <w:color w:val="000000"/>
                <w:sz w:val="18"/>
                <w:szCs w:val="18"/>
              </w:rPr>
              <w:t>48</w:t>
            </w:r>
          </w:p>
        </w:tc>
        <w:tc>
          <w:tcPr>
            <w:tcW w:w="688" w:type="dxa"/>
            <w:tcBorders>
              <w:top w:val="nil"/>
              <w:left w:val="nil"/>
              <w:bottom w:val="single" w:color="auto" w:sz="4" w:space="0"/>
              <w:right w:val="single" w:color="auto" w:sz="4" w:space="0"/>
            </w:tcBorders>
            <w:shd w:val="clear" w:color="auto" w:fill="auto"/>
            <w:vAlign w:val="center"/>
          </w:tcPr>
          <w:p w14:paraId="4287413B">
            <w:pPr>
              <w:ind w:firstLine="0"/>
              <w:jc w:val="center"/>
              <w:rPr>
                <w:color w:val="000000"/>
                <w:sz w:val="18"/>
                <w:szCs w:val="18"/>
              </w:rPr>
            </w:pPr>
            <w:r>
              <w:rPr>
                <w:rFonts w:hint="eastAsia"/>
                <w:color w:val="000000"/>
                <w:sz w:val="18"/>
                <w:szCs w:val="18"/>
              </w:rPr>
              <w:t>48</w:t>
            </w:r>
          </w:p>
        </w:tc>
        <w:tc>
          <w:tcPr>
            <w:tcW w:w="687" w:type="dxa"/>
            <w:tcBorders>
              <w:top w:val="nil"/>
              <w:left w:val="nil"/>
              <w:bottom w:val="single" w:color="auto" w:sz="4" w:space="0"/>
              <w:right w:val="single" w:color="auto" w:sz="4" w:space="0"/>
            </w:tcBorders>
            <w:shd w:val="clear" w:color="auto" w:fill="auto"/>
            <w:vAlign w:val="center"/>
          </w:tcPr>
          <w:p w14:paraId="5DBF1420">
            <w:pPr>
              <w:ind w:firstLine="0"/>
              <w:jc w:val="center"/>
              <w:rPr>
                <w:color w:val="000000"/>
                <w:sz w:val="18"/>
                <w:szCs w:val="18"/>
              </w:rPr>
            </w:pPr>
          </w:p>
        </w:tc>
        <w:tc>
          <w:tcPr>
            <w:tcW w:w="588" w:type="dxa"/>
            <w:tcBorders>
              <w:top w:val="nil"/>
              <w:left w:val="nil"/>
              <w:bottom w:val="single" w:color="auto" w:sz="4" w:space="0"/>
              <w:right w:val="single" w:color="auto" w:sz="4" w:space="0"/>
            </w:tcBorders>
            <w:shd w:val="clear" w:color="auto" w:fill="auto"/>
            <w:vAlign w:val="center"/>
          </w:tcPr>
          <w:p w14:paraId="21889FE2">
            <w:pPr>
              <w:ind w:firstLine="0"/>
              <w:jc w:val="center"/>
              <w:rPr>
                <w:color w:val="000000"/>
                <w:sz w:val="18"/>
                <w:szCs w:val="18"/>
              </w:rPr>
            </w:pPr>
            <w:r>
              <w:rPr>
                <w:rFonts w:hint="eastAsia"/>
                <w:color w:val="000000"/>
                <w:sz w:val="18"/>
                <w:szCs w:val="18"/>
              </w:rPr>
              <w:t>1</w:t>
            </w:r>
          </w:p>
        </w:tc>
        <w:tc>
          <w:tcPr>
            <w:tcW w:w="530" w:type="dxa"/>
            <w:tcBorders>
              <w:top w:val="nil"/>
              <w:left w:val="nil"/>
              <w:bottom w:val="single" w:color="auto" w:sz="4" w:space="0"/>
              <w:right w:val="single" w:color="auto" w:sz="4" w:space="0"/>
            </w:tcBorders>
            <w:shd w:val="clear" w:color="auto" w:fill="auto"/>
            <w:vAlign w:val="center"/>
          </w:tcPr>
          <w:p w14:paraId="2441A843">
            <w:pPr>
              <w:widowControl/>
              <w:topLinePunct w:val="0"/>
              <w:adjustRightInd/>
              <w:ind w:firstLine="0"/>
              <w:jc w:val="left"/>
              <w:rPr>
                <w:rFonts w:ascii="宋体" w:hAnsi="宋体" w:cs="宋体"/>
                <w:color w:val="000000"/>
                <w:kern w:val="0"/>
                <w:sz w:val="18"/>
                <w:szCs w:val="18"/>
              </w:rPr>
            </w:pPr>
          </w:p>
        </w:tc>
      </w:tr>
      <w:tr w14:paraId="68DA968D">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2A058C52">
            <w:pPr>
              <w:widowControl/>
              <w:topLinePunct w:val="0"/>
              <w:adjustRightInd/>
              <w:ind w:firstLine="0"/>
              <w:jc w:val="left"/>
              <w:rPr>
                <w:rFonts w:ascii="宋体" w:hAnsi="宋体" w:cs="宋体"/>
                <w:color w:val="000000"/>
                <w:kern w:val="0"/>
                <w:sz w:val="18"/>
                <w:szCs w:val="18"/>
              </w:rPr>
            </w:pPr>
          </w:p>
        </w:tc>
        <w:tc>
          <w:tcPr>
            <w:tcW w:w="725" w:type="dxa"/>
            <w:vMerge w:val="continue"/>
            <w:tcBorders>
              <w:left w:val="single" w:color="auto" w:sz="4" w:space="0"/>
              <w:bottom w:val="single" w:color="auto" w:sz="4" w:space="0"/>
              <w:right w:val="single" w:color="auto" w:sz="4" w:space="0"/>
            </w:tcBorders>
            <w:vAlign w:val="center"/>
          </w:tcPr>
          <w:p w14:paraId="074964BE">
            <w:pPr>
              <w:widowControl/>
              <w:topLinePunct w:val="0"/>
              <w:adjustRightInd/>
              <w:ind w:firstLine="0"/>
              <w:jc w:val="left"/>
              <w:rPr>
                <w:rFonts w:ascii="宋体" w:hAnsi="宋体" w:cs="宋体"/>
                <w:color w:val="000000"/>
                <w:kern w:val="0"/>
                <w:sz w:val="18"/>
                <w:szCs w:val="18"/>
              </w:rPr>
            </w:pPr>
          </w:p>
        </w:tc>
        <w:tc>
          <w:tcPr>
            <w:tcW w:w="1550" w:type="dxa"/>
            <w:tcBorders>
              <w:top w:val="nil"/>
              <w:left w:val="single" w:color="auto" w:sz="4" w:space="0"/>
              <w:bottom w:val="single" w:color="auto" w:sz="4" w:space="0"/>
              <w:right w:val="single" w:color="auto" w:sz="4" w:space="0"/>
            </w:tcBorders>
            <w:shd w:val="clear" w:color="auto" w:fill="auto"/>
            <w:vAlign w:val="center"/>
          </w:tcPr>
          <w:p w14:paraId="6C90F6AF">
            <w:pPr>
              <w:ind w:firstLine="0"/>
              <w:jc w:val="center"/>
              <w:rPr>
                <w:rFonts w:hint="eastAsia"/>
                <w:color w:val="000000"/>
                <w:sz w:val="18"/>
                <w:szCs w:val="18"/>
              </w:rPr>
            </w:pPr>
            <w:r>
              <w:rPr>
                <w:rFonts w:hint="eastAsia" w:ascii="宋体" w:hAnsi="宋体" w:cs="宋体"/>
                <w:color w:val="000000"/>
                <w:kern w:val="0"/>
                <w:sz w:val="18"/>
                <w:szCs w:val="18"/>
              </w:rPr>
              <w:t>习近平法治思想概论</w:t>
            </w:r>
          </w:p>
        </w:tc>
        <w:tc>
          <w:tcPr>
            <w:tcW w:w="1194" w:type="dxa"/>
            <w:tcBorders>
              <w:top w:val="nil"/>
              <w:left w:val="nil"/>
              <w:bottom w:val="single" w:color="auto" w:sz="4" w:space="0"/>
              <w:right w:val="single" w:color="auto" w:sz="4" w:space="0"/>
            </w:tcBorders>
            <w:shd w:val="clear" w:color="auto" w:fill="auto"/>
            <w:vAlign w:val="center"/>
          </w:tcPr>
          <w:p w14:paraId="7CC8D2D6">
            <w:pPr>
              <w:ind w:firstLine="0"/>
              <w:jc w:val="center"/>
              <w:rPr>
                <w:rFonts w:hint="default" w:eastAsia="宋体"/>
                <w:color w:val="000000"/>
                <w:sz w:val="18"/>
                <w:szCs w:val="18"/>
                <w:lang w:val="en-US" w:eastAsia="zh-CN"/>
              </w:rPr>
            </w:pPr>
            <w:r>
              <w:rPr>
                <w:rFonts w:hint="eastAsia"/>
                <w:color w:val="000000"/>
                <w:sz w:val="18"/>
                <w:szCs w:val="18"/>
                <w:lang w:val="en-US" w:eastAsia="zh-CN"/>
              </w:rPr>
              <w:t>M313040B</w:t>
            </w:r>
          </w:p>
        </w:tc>
        <w:tc>
          <w:tcPr>
            <w:tcW w:w="688" w:type="dxa"/>
            <w:tcBorders>
              <w:top w:val="nil"/>
              <w:left w:val="nil"/>
              <w:bottom w:val="single" w:color="auto" w:sz="4" w:space="0"/>
              <w:right w:val="single" w:color="auto" w:sz="4" w:space="0"/>
            </w:tcBorders>
            <w:shd w:val="clear" w:color="auto" w:fill="auto"/>
            <w:vAlign w:val="center"/>
          </w:tcPr>
          <w:p w14:paraId="142F52A8">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54714D82">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1</w:t>
            </w:r>
          </w:p>
        </w:tc>
        <w:tc>
          <w:tcPr>
            <w:tcW w:w="612" w:type="dxa"/>
            <w:tcBorders>
              <w:top w:val="nil"/>
              <w:left w:val="nil"/>
              <w:bottom w:val="single" w:color="auto" w:sz="4" w:space="0"/>
              <w:right w:val="single" w:color="auto" w:sz="4" w:space="0"/>
            </w:tcBorders>
            <w:shd w:val="clear" w:color="auto" w:fill="auto"/>
            <w:vAlign w:val="center"/>
          </w:tcPr>
          <w:p w14:paraId="4932BB5B">
            <w:pPr>
              <w:ind w:firstLine="0" w:firstLineChars="0"/>
              <w:jc w:val="center"/>
              <w:rPr>
                <w:rFonts w:hint="default"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16</w:t>
            </w:r>
          </w:p>
        </w:tc>
        <w:tc>
          <w:tcPr>
            <w:tcW w:w="688" w:type="dxa"/>
            <w:tcBorders>
              <w:top w:val="nil"/>
              <w:left w:val="nil"/>
              <w:bottom w:val="single" w:color="auto" w:sz="4" w:space="0"/>
              <w:right w:val="single" w:color="auto" w:sz="4" w:space="0"/>
            </w:tcBorders>
            <w:shd w:val="clear" w:color="auto" w:fill="auto"/>
            <w:vAlign w:val="center"/>
          </w:tcPr>
          <w:p w14:paraId="26180712">
            <w:pPr>
              <w:ind w:firstLine="0" w:firstLineChars="0"/>
              <w:jc w:val="center"/>
              <w:rPr>
                <w:rFonts w:hint="default"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16</w:t>
            </w:r>
          </w:p>
        </w:tc>
        <w:tc>
          <w:tcPr>
            <w:tcW w:w="687" w:type="dxa"/>
            <w:tcBorders>
              <w:top w:val="nil"/>
              <w:left w:val="nil"/>
              <w:bottom w:val="single" w:color="auto" w:sz="4" w:space="0"/>
              <w:right w:val="single" w:color="auto" w:sz="4" w:space="0"/>
            </w:tcBorders>
            <w:shd w:val="clear" w:color="auto" w:fill="auto"/>
            <w:vAlign w:val="center"/>
          </w:tcPr>
          <w:p w14:paraId="28A923E4">
            <w:pPr>
              <w:ind w:firstLine="0"/>
              <w:jc w:val="center"/>
              <w:rPr>
                <w:color w:val="000000"/>
                <w:sz w:val="18"/>
                <w:szCs w:val="18"/>
              </w:rPr>
            </w:pPr>
          </w:p>
        </w:tc>
        <w:tc>
          <w:tcPr>
            <w:tcW w:w="588" w:type="dxa"/>
            <w:tcBorders>
              <w:top w:val="nil"/>
              <w:left w:val="nil"/>
              <w:bottom w:val="single" w:color="auto" w:sz="4" w:space="0"/>
              <w:right w:val="single" w:color="auto" w:sz="4" w:space="0"/>
            </w:tcBorders>
            <w:shd w:val="clear" w:color="auto" w:fill="auto"/>
            <w:vAlign w:val="center"/>
          </w:tcPr>
          <w:p w14:paraId="796AFB52">
            <w:pPr>
              <w:ind w:firstLine="0"/>
              <w:jc w:val="center"/>
              <w:rPr>
                <w:rFonts w:hint="eastAsia" w:eastAsia="宋体"/>
                <w:color w:val="000000"/>
                <w:sz w:val="18"/>
                <w:szCs w:val="18"/>
                <w:lang w:val="en-US" w:eastAsia="zh-CN"/>
              </w:rPr>
            </w:pPr>
            <w:r>
              <w:rPr>
                <w:rFonts w:hint="eastAsia"/>
                <w:color w:val="000000"/>
                <w:sz w:val="18"/>
                <w:szCs w:val="18"/>
                <w:lang w:val="en-US" w:eastAsia="zh-CN"/>
              </w:rPr>
              <w:t>4</w:t>
            </w:r>
          </w:p>
        </w:tc>
        <w:tc>
          <w:tcPr>
            <w:tcW w:w="530" w:type="dxa"/>
            <w:tcBorders>
              <w:top w:val="nil"/>
              <w:left w:val="nil"/>
              <w:bottom w:val="single" w:color="auto" w:sz="4" w:space="0"/>
              <w:right w:val="single" w:color="auto" w:sz="4" w:space="0"/>
            </w:tcBorders>
            <w:shd w:val="clear" w:color="auto" w:fill="auto"/>
            <w:vAlign w:val="center"/>
          </w:tcPr>
          <w:p w14:paraId="633605D2">
            <w:pPr>
              <w:widowControl/>
              <w:topLinePunct w:val="0"/>
              <w:adjustRightInd/>
              <w:ind w:firstLine="0"/>
              <w:jc w:val="left"/>
              <w:rPr>
                <w:rFonts w:ascii="宋体" w:hAnsi="宋体" w:cs="宋体"/>
                <w:color w:val="000000"/>
                <w:kern w:val="0"/>
                <w:sz w:val="18"/>
                <w:szCs w:val="18"/>
              </w:rPr>
            </w:pPr>
          </w:p>
        </w:tc>
      </w:tr>
      <w:tr w14:paraId="52A412D9">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01D6291C">
            <w:pPr>
              <w:widowControl/>
              <w:topLinePunct w:val="0"/>
              <w:adjustRightInd/>
              <w:ind w:firstLine="0"/>
              <w:jc w:val="left"/>
              <w:rPr>
                <w:rFonts w:ascii="宋体" w:hAnsi="宋体" w:cs="宋体"/>
                <w:color w:val="000000"/>
                <w:kern w:val="0"/>
                <w:sz w:val="18"/>
                <w:szCs w:val="18"/>
              </w:rPr>
            </w:pPr>
          </w:p>
        </w:tc>
        <w:tc>
          <w:tcPr>
            <w:tcW w:w="7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466404C">
            <w:pPr>
              <w:widowControl/>
              <w:topLinePunct w:val="0"/>
              <w:adjustRightInd/>
              <w:ind w:firstLine="0"/>
              <w:jc w:val="center"/>
              <w:rPr>
                <w:rFonts w:ascii="宋体" w:hAnsi="宋体" w:cs="宋体"/>
                <w:color w:val="000000"/>
                <w:kern w:val="0"/>
                <w:sz w:val="18"/>
                <w:szCs w:val="18"/>
              </w:rPr>
            </w:pPr>
            <w:r>
              <w:rPr>
                <w:rFonts w:hint="eastAsia" w:ascii="宋体" w:hAnsi="宋体" w:cs="宋体"/>
                <w:color w:val="000000"/>
                <w:kern w:val="0"/>
                <w:sz w:val="18"/>
                <w:szCs w:val="18"/>
              </w:rPr>
              <w:t>专业核心必修课程</w:t>
            </w:r>
          </w:p>
        </w:tc>
        <w:tc>
          <w:tcPr>
            <w:tcW w:w="1550" w:type="dxa"/>
            <w:tcBorders>
              <w:top w:val="nil"/>
              <w:left w:val="single" w:color="auto" w:sz="4" w:space="0"/>
              <w:bottom w:val="single" w:color="auto" w:sz="4" w:space="0"/>
              <w:right w:val="single" w:color="auto" w:sz="4" w:space="0"/>
            </w:tcBorders>
            <w:shd w:val="clear" w:color="auto" w:fill="auto"/>
            <w:vAlign w:val="center"/>
          </w:tcPr>
          <w:p w14:paraId="41DDD61D">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民法总论</w:t>
            </w:r>
          </w:p>
        </w:tc>
        <w:tc>
          <w:tcPr>
            <w:tcW w:w="1194" w:type="dxa"/>
            <w:tcBorders>
              <w:top w:val="nil"/>
              <w:left w:val="nil"/>
              <w:bottom w:val="single" w:color="auto" w:sz="4" w:space="0"/>
              <w:right w:val="single" w:color="auto" w:sz="4" w:space="0"/>
            </w:tcBorders>
            <w:shd w:val="clear" w:color="auto" w:fill="auto"/>
            <w:vAlign w:val="center"/>
          </w:tcPr>
          <w:p w14:paraId="1A25C6FB">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M313024B</w:t>
            </w:r>
          </w:p>
        </w:tc>
        <w:tc>
          <w:tcPr>
            <w:tcW w:w="688" w:type="dxa"/>
            <w:tcBorders>
              <w:top w:val="nil"/>
              <w:left w:val="nil"/>
              <w:bottom w:val="single" w:color="auto" w:sz="4" w:space="0"/>
              <w:right w:val="single" w:color="auto" w:sz="4" w:space="0"/>
            </w:tcBorders>
            <w:shd w:val="clear" w:color="auto" w:fill="auto"/>
            <w:vAlign w:val="center"/>
          </w:tcPr>
          <w:p w14:paraId="2080BB44">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2667D722">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3</w:t>
            </w:r>
          </w:p>
        </w:tc>
        <w:tc>
          <w:tcPr>
            <w:tcW w:w="612" w:type="dxa"/>
            <w:tcBorders>
              <w:top w:val="nil"/>
              <w:left w:val="nil"/>
              <w:bottom w:val="single" w:color="auto" w:sz="4" w:space="0"/>
              <w:right w:val="single" w:color="auto" w:sz="4" w:space="0"/>
            </w:tcBorders>
            <w:shd w:val="clear" w:color="auto" w:fill="auto"/>
            <w:vAlign w:val="center"/>
          </w:tcPr>
          <w:p w14:paraId="321A346D">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48</w:t>
            </w:r>
          </w:p>
        </w:tc>
        <w:tc>
          <w:tcPr>
            <w:tcW w:w="688" w:type="dxa"/>
            <w:tcBorders>
              <w:top w:val="nil"/>
              <w:left w:val="nil"/>
              <w:bottom w:val="single" w:color="auto" w:sz="4" w:space="0"/>
              <w:right w:val="single" w:color="auto" w:sz="4" w:space="0"/>
            </w:tcBorders>
            <w:shd w:val="clear" w:color="auto" w:fill="auto"/>
            <w:vAlign w:val="center"/>
          </w:tcPr>
          <w:p w14:paraId="538DC1E0">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48</w:t>
            </w:r>
          </w:p>
        </w:tc>
        <w:tc>
          <w:tcPr>
            <w:tcW w:w="687" w:type="dxa"/>
            <w:tcBorders>
              <w:top w:val="nil"/>
              <w:left w:val="nil"/>
              <w:bottom w:val="single" w:color="auto" w:sz="4" w:space="0"/>
              <w:right w:val="single" w:color="auto" w:sz="4" w:space="0"/>
            </w:tcBorders>
            <w:shd w:val="clear" w:color="auto" w:fill="auto"/>
            <w:vAlign w:val="center"/>
          </w:tcPr>
          <w:p w14:paraId="0D9E359F">
            <w:pPr>
              <w:ind w:firstLine="0" w:firstLineChars="0"/>
              <w:jc w:val="center"/>
              <w:rPr>
                <w:rFonts w:ascii="Times New Roman" w:hAnsi="Times New Roman" w:eastAsia="宋体" w:cs="Times New Roman"/>
                <w:color w:val="000000"/>
                <w:kern w:val="2"/>
                <w:sz w:val="18"/>
                <w:szCs w:val="18"/>
                <w:lang w:val="en-US" w:eastAsia="zh-CN" w:bidi="ar-SA"/>
              </w:rPr>
            </w:pPr>
          </w:p>
        </w:tc>
        <w:tc>
          <w:tcPr>
            <w:tcW w:w="588" w:type="dxa"/>
            <w:tcBorders>
              <w:top w:val="nil"/>
              <w:left w:val="nil"/>
              <w:bottom w:val="single" w:color="auto" w:sz="4" w:space="0"/>
              <w:right w:val="single" w:color="auto" w:sz="4" w:space="0"/>
            </w:tcBorders>
            <w:shd w:val="clear" w:color="auto" w:fill="auto"/>
            <w:vAlign w:val="center"/>
          </w:tcPr>
          <w:p w14:paraId="00445667">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1</w:t>
            </w:r>
          </w:p>
        </w:tc>
        <w:tc>
          <w:tcPr>
            <w:tcW w:w="530" w:type="dxa"/>
            <w:tcBorders>
              <w:top w:val="nil"/>
              <w:left w:val="nil"/>
              <w:bottom w:val="single" w:color="auto" w:sz="4" w:space="0"/>
              <w:right w:val="single" w:color="auto" w:sz="4" w:space="0"/>
            </w:tcBorders>
            <w:shd w:val="clear" w:color="auto" w:fill="auto"/>
            <w:vAlign w:val="center"/>
          </w:tcPr>
          <w:p w14:paraId="6A2D5267">
            <w:pPr>
              <w:widowControl/>
              <w:topLinePunct w:val="0"/>
              <w:adjustRightInd/>
              <w:ind w:firstLine="0" w:firstLineChars="0"/>
              <w:jc w:val="left"/>
              <w:rPr>
                <w:rFonts w:ascii="宋体" w:hAnsi="宋体" w:eastAsia="宋体" w:cs="宋体"/>
                <w:color w:val="000000"/>
                <w:kern w:val="0"/>
                <w:sz w:val="18"/>
                <w:szCs w:val="18"/>
                <w:lang w:val="en-US" w:eastAsia="zh-CN" w:bidi="ar-SA"/>
              </w:rPr>
            </w:pPr>
          </w:p>
        </w:tc>
      </w:tr>
      <w:tr w14:paraId="577DA4F4">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1F758859">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40E55FF1">
            <w:pPr>
              <w:widowControl/>
              <w:topLinePunct w:val="0"/>
              <w:adjustRightInd/>
              <w:ind w:firstLine="0"/>
              <w:jc w:val="left"/>
              <w:rPr>
                <w:rFonts w:ascii="宋体" w:hAnsi="宋体" w:cs="宋体"/>
                <w:color w:val="000000"/>
                <w:kern w:val="0"/>
                <w:sz w:val="18"/>
                <w:szCs w:val="18"/>
              </w:rPr>
            </w:pPr>
          </w:p>
        </w:tc>
        <w:tc>
          <w:tcPr>
            <w:tcW w:w="1550" w:type="dxa"/>
            <w:tcBorders>
              <w:top w:val="nil"/>
              <w:left w:val="single" w:color="auto" w:sz="4" w:space="0"/>
              <w:bottom w:val="single" w:color="auto" w:sz="4" w:space="0"/>
              <w:right w:val="single" w:color="auto" w:sz="4" w:space="0"/>
            </w:tcBorders>
            <w:shd w:val="clear" w:color="auto" w:fill="auto"/>
            <w:vAlign w:val="center"/>
          </w:tcPr>
          <w:p w14:paraId="69224E90">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刑法总论</w:t>
            </w:r>
          </w:p>
        </w:tc>
        <w:tc>
          <w:tcPr>
            <w:tcW w:w="1194" w:type="dxa"/>
            <w:tcBorders>
              <w:top w:val="nil"/>
              <w:left w:val="nil"/>
              <w:bottom w:val="single" w:color="auto" w:sz="4" w:space="0"/>
              <w:right w:val="single" w:color="auto" w:sz="4" w:space="0"/>
            </w:tcBorders>
            <w:shd w:val="clear" w:color="auto" w:fill="auto"/>
            <w:vAlign w:val="center"/>
          </w:tcPr>
          <w:p w14:paraId="36610A60">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M313025B</w:t>
            </w:r>
          </w:p>
        </w:tc>
        <w:tc>
          <w:tcPr>
            <w:tcW w:w="688" w:type="dxa"/>
            <w:tcBorders>
              <w:top w:val="nil"/>
              <w:left w:val="nil"/>
              <w:bottom w:val="single" w:color="auto" w:sz="4" w:space="0"/>
              <w:right w:val="single" w:color="auto" w:sz="4" w:space="0"/>
            </w:tcBorders>
            <w:shd w:val="clear" w:color="auto" w:fill="auto"/>
            <w:vAlign w:val="center"/>
          </w:tcPr>
          <w:p w14:paraId="05DDD48A">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58DB315A">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3</w:t>
            </w:r>
          </w:p>
        </w:tc>
        <w:tc>
          <w:tcPr>
            <w:tcW w:w="612" w:type="dxa"/>
            <w:tcBorders>
              <w:top w:val="nil"/>
              <w:left w:val="nil"/>
              <w:bottom w:val="single" w:color="auto" w:sz="4" w:space="0"/>
              <w:right w:val="single" w:color="auto" w:sz="4" w:space="0"/>
            </w:tcBorders>
            <w:shd w:val="clear" w:color="auto" w:fill="auto"/>
            <w:vAlign w:val="center"/>
          </w:tcPr>
          <w:p w14:paraId="12EE2AFC">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48</w:t>
            </w:r>
          </w:p>
        </w:tc>
        <w:tc>
          <w:tcPr>
            <w:tcW w:w="688" w:type="dxa"/>
            <w:tcBorders>
              <w:top w:val="nil"/>
              <w:left w:val="nil"/>
              <w:bottom w:val="single" w:color="auto" w:sz="4" w:space="0"/>
              <w:right w:val="single" w:color="auto" w:sz="4" w:space="0"/>
            </w:tcBorders>
            <w:shd w:val="clear" w:color="auto" w:fill="auto"/>
            <w:vAlign w:val="center"/>
          </w:tcPr>
          <w:p w14:paraId="011A4B93">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48</w:t>
            </w:r>
          </w:p>
        </w:tc>
        <w:tc>
          <w:tcPr>
            <w:tcW w:w="687" w:type="dxa"/>
            <w:tcBorders>
              <w:top w:val="nil"/>
              <w:left w:val="nil"/>
              <w:bottom w:val="single" w:color="auto" w:sz="4" w:space="0"/>
              <w:right w:val="single" w:color="auto" w:sz="4" w:space="0"/>
            </w:tcBorders>
            <w:shd w:val="clear" w:color="auto" w:fill="auto"/>
            <w:noWrap/>
            <w:vAlign w:val="center"/>
          </w:tcPr>
          <w:p w14:paraId="2AB8865D">
            <w:pPr>
              <w:ind w:firstLine="0" w:firstLineChars="0"/>
              <w:jc w:val="center"/>
              <w:rPr>
                <w:rFonts w:ascii="Times New Roman" w:hAnsi="Times New Roman" w:eastAsia="宋体" w:cs="Times New Roman"/>
                <w:color w:val="000000"/>
                <w:kern w:val="2"/>
                <w:sz w:val="18"/>
                <w:szCs w:val="18"/>
                <w:lang w:val="en-US" w:eastAsia="zh-CN" w:bidi="ar-SA"/>
              </w:rPr>
            </w:pPr>
          </w:p>
        </w:tc>
        <w:tc>
          <w:tcPr>
            <w:tcW w:w="588" w:type="dxa"/>
            <w:tcBorders>
              <w:top w:val="nil"/>
              <w:left w:val="nil"/>
              <w:bottom w:val="single" w:color="auto" w:sz="4" w:space="0"/>
              <w:right w:val="single" w:color="auto" w:sz="4" w:space="0"/>
            </w:tcBorders>
            <w:shd w:val="clear" w:color="auto" w:fill="auto"/>
            <w:vAlign w:val="center"/>
          </w:tcPr>
          <w:p w14:paraId="4785AEEF">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1</w:t>
            </w:r>
          </w:p>
        </w:tc>
        <w:tc>
          <w:tcPr>
            <w:tcW w:w="530" w:type="dxa"/>
            <w:tcBorders>
              <w:top w:val="nil"/>
              <w:left w:val="nil"/>
              <w:bottom w:val="single" w:color="auto" w:sz="4" w:space="0"/>
              <w:right w:val="single" w:color="auto" w:sz="4" w:space="0"/>
            </w:tcBorders>
            <w:shd w:val="clear" w:color="auto" w:fill="auto"/>
            <w:vAlign w:val="center"/>
          </w:tcPr>
          <w:p w14:paraId="2E7D8392">
            <w:pPr>
              <w:widowControl/>
              <w:topLinePunct w:val="0"/>
              <w:adjustRightInd/>
              <w:ind w:firstLine="0" w:firstLineChars="0"/>
              <w:jc w:val="left"/>
              <w:rPr>
                <w:rFonts w:ascii="宋体" w:hAnsi="宋体" w:eastAsia="宋体" w:cs="宋体"/>
                <w:color w:val="000000"/>
                <w:kern w:val="0"/>
                <w:sz w:val="18"/>
                <w:szCs w:val="18"/>
                <w:lang w:val="en-US" w:eastAsia="zh-CN" w:bidi="ar-SA"/>
              </w:rPr>
            </w:pPr>
          </w:p>
        </w:tc>
      </w:tr>
      <w:tr w14:paraId="2A876B66">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36159AB0">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475D7385">
            <w:pPr>
              <w:widowControl/>
              <w:topLinePunct w:val="0"/>
              <w:adjustRightInd/>
              <w:ind w:firstLine="0"/>
              <w:jc w:val="left"/>
              <w:rPr>
                <w:rFonts w:ascii="宋体" w:hAnsi="宋体" w:cs="宋体"/>
                <w:color w:val="000000"/>
                <w:kern w:val="0"/>
                <w:sz w:val="18"/>
                <w:szCs w:val="18"/>
              </w:rPr>
            </w:pPr>
          </w:p>
        </w:tc>
        <w:tc>
          <w:tcPr>
            <w:tcW w:w="1550" w:type="dxa"/>
            <w:tcBorders>
              <w:top w:val="nil"/>
              <w:left w:val="single" w:color="auto" w:sz="4" w:space="0"/>
              <w:bottom w:val="single" w:color="auto" w:sz="4" w:space="0"/>
              <w:right w:val="single" w:color="auto" w:sz="4" w:space="0"/>
            </w:tcBorders>
            <w:shd w:val="clear" w:color="auto" w:fill="auto"/>
            <w:vAlign w:val="center"/>
          </w:tcPr>
          <w:p w14:paraId="5ADD254E">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刑法分论</w:t>
            </w:r>
          </w:p>
        </w:tc>
        <w:tc>
          <w:tcPr>
            <w:tcW w:w="1194" w:type="dxa"/>
            <w:tcBorders>
              <w:top w:val="nil"/>
              <w:left w:val="nil"/>
              <w:bottom w:val="single" w:color="auto" w:sz="4" w:space="0"/>
              <w:right w:val="single" w:color="auto" w:sz="4" w:space="0"/>
            </w:tcBorders>
            <w:shd w:val="clear" w:color="auto" w:fill="auto"/>
            <w:vAlign w:val="center"/>
          </w:tcPr>
          <w:p w14:paraId="62350A03">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M313026B</w:t>
            </w:r>
          </w:p>
        </w:tc>
        <w:tc>
          <w:tcPr>
            <w:tcW w:w="688" w:type="dxa"/>
            <w:tcBorders>
              <w:top w:val="nil"/>
              <w:left w:val="nil"/>
              <w:bottom w:val="single" w:color="auto" w:sz="4" w:space="0"/>
              <w:right w:val="single" w:color="auto" w:sz="4" w:space="0"/>
            </w:tcBorders>
            <w:shd w:val="clear" w:color="auto" w:fill="auto"/>
            <w:vAlign w:val="center"/>
          </w:tcPr>
          <w:p w14:paraId="7ED064ED">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5B2E6823">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2</w:t>
            </w:r>
          </w:p>
        </w:tc>
        <w:tc>
          <w:tcPr>
            <w:tcW w:w="612" w:type="dxa"/>
            <w:tcBorders>
              <w:top w:val="nil"/>
              <w:left w:val="nil"/>
              <w:bottom w:val="single" w:color="auto" w:sz="4" w:space="0"/>
              <w:right w:val="single" w:color="auto" w:sz="4" w:space="0"/>
            </w:tcBorders>
            <w:shd w:val="clear" w:color="auto" w:fill="auto"/>
            <w:vAlign w:val="center"/>
          </w:tcPr>
          <w:p w14:paraId="706B100A">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32</w:t>
            </w:r>
          </w:p>
        </w:tc>
        <w:tc>
          <w:tcPr>
            <w:tcW w:w="688" w:type="dxa"/>
            <w:tcBorders>
              <w:top w:val="nil"/>
              <w:left w:val="nil"/>
              <w:bottom w:val="single" w:color="auto" w:sz="4" w:space="0"/>
              <w:right w:val="single" w:color="auto" w:sz="4" w:space="0"/>
            </w:tcBorders>
            <w:shd w:val="clear" w:color="auto" w:fill="auto"/>
            <w:vAlign w:val="center"/>
          </w:tcPr>
          <w:p w14:paraId="6223A889">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32</w:t>
            </w:r>
          </w:p>
        </w:tc>
        <w:tc>
          <w:tcPr>
            <w:tcW w:w="687" w:type="dxa"/>
            <w:tcBorders>
              <w:top w:val="nil"/>
              <w:left w:val="nil"/>
              <w:bottom w:val="single" w:color="auto" w:sz="4" w:space="0"/>
              <w:right w:val="single" w:color="auto" w:sz="4" w:space="0"/>
            </w:tcBorders>
            <w:shd w:val="clear" w:color="auto" w:fill="auto"/>
            <w:noWrap/>
            <w:vAlign w:val="center"/>
          </w:tcPr>
          <w:p w14:paraId="47AC9099">
            <w:pPr>
              <w:ind w:firstLine="0" w:firstLineChars="0"/>
              <w:jc w:val="center"/>
              <w:rPr>
                <w:rFonts w:ascii="Times New Roman" w:hAnsi="Times New Roman" w:eastAsia="宋体" w:cs="Times New Roman"/>
                <w:color w:val="000000"/>
                <w:kern w:val="2"/>
                <w:sz w:val="18"/>
                <w:szCs w:val="18"/>
                <w:lang w:val="en-US" w:eastAsia="zh-CN" w:bidi="ar-SA"/>
              </w:rPr>
            </w:pPr>
          </w:p>
        </w:tc>
        <w:tc>
          <w:tcPr>
            <w:tcW w:w="588" w:type="dxa"/>
            <w:tcBorders>
              <w:top w:val="nil"/>
              <w:left w:val="nil"/>
              <w:bottom w:val="single" w:color="auto" w:sz="4" w:space="0"/>
              <w:right w:val="single" w:color="auto" w:sz="4" w:space="0"/>
            </w:tcBorders>
            <w:shd w:val="clear" w:color="auto" w:fill="auto"/>
            <w:vAlign w:val="center"/>
          </w:tcPr>
          <w:p w14:paraId="41370531">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2</w:t>
            </w:r>
          </w:p>
        </w:tc>
        <w:tc>
          <w:tcPr>
            <w:tcW w:w="530" w:type="dxa"/>
            <w:tcBorders>
              <w:top w:val="nil"/>
              <w:left w:val="nil"/>
              <w:bottom w:val="single" w:color="auto" w:sz="4" w:space="0"/>
              <w:right w:val="single" w:color="auto" w:sz="4" w:space="0"/>
            </w:tcBorders>
            <w:shd w:val="clear" w:color="auto" w:fill="auto"/>
            <w:vAlign w:val="center"/>
          </w:tcPr>
          <w:p w14:paraId="6E41A606">
            <w:pPr>
              <w:widowControl/>
              <w:topLinePunct w:val="0"/>
              <w:adjustRightInd/>
              <w:ind w:firstLine="0" w:firstLineChars="0"/>
              <w:jc w:val="left"/>
              <w:rPr>
                <w:rFonts w:ascii="宋体" w:hAnsi="宋体" w:eastAsia="宋体" w:cs="宋体"/>
                <w:color w:val="000000"/>
                <w:kern w:val="0"/>
                <w:sz w:val="18"/>
                <w:szCs w:val="18"/>
                <w:lang w:val="en-US" w:eastAsia="zh-CN" w:bidi="ar-SA"/>
              </w:rPr>
            </w:pPr>
          </w:p>
        </w:tc>
      </w:tr>
      <w:tr w14:paraId="7E8A9D49">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6F677231">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6C88C4E1">
            <w:pPr>
              <w:widowControl/>
              <w:topLinePunct w:val="0"/>
              <w:adjustRightInd/>
              <w:ind w:firstLine="0"/>
              <w:jc w:val="left"/>
              <w:rPr>
                <w:rFonts w:ascii="宋体" w:hAnsi="宋体" w:cs="宋体"/>
                <w:color w:val="000000"/>
                <w:kern w:val="0"/>
                <w:sz w:val="18"/>
                <w:szCs w:val="18"/>
              </w:rPr>
            </w:pPr>
          </w:p>
        </w:tc>
        <w:tc>
          <w:tcPr>
            <w:tcW w:w="1550" w:type="dxa"/>
            <w:tcBorders>
              <w:top w:val="nil"/>
              <w:left w:val="single" w:color="auto" w:sz="4" w:space="0"/>
              <w:bottom w:val="single" w:color="auto" w:sz="4" w:space="0"/>
              <w:right w:val="single" w:color="auto" w:sz="4" w:space="0"/>
            </w:tcBorders>
            <w:shd w:val="clear" w:color="auto" w:fill="auto"/>
            <w:vAlign w:val="center"/>
          </w:tcPr>
          <w:p w14:paraId="15353481">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物权法</w:t>
            </w:r>
          </w:p>
        </w:tc>
        <w:tc>
          <w:tcPr>
            <w:tcW w:w="1194" w:type="dxa"/>
            <w:tcBorders>
              <w:top w:val="nil"/>
              <w:left w:val="nil"/>
              <w:bottom w:val="single" w:color="auto" w:sz="4" w:space="0"/>
              <w:right w:val="single" w:color="auto" w:sz="4" w:space="0"/>
            </w:tcBorders>
            <w:shd w:val="clear" w:color="auto" w:fill="auto"/>
            <w:vAlign w:val="center"/>
          </w:tcPr>
          <w:p w14:paraId="35A81F02">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M313027B</w:t>
            </w:r>
          </w:p>
        </w:tc>
        <w:tc>
          <w:tcPr>
            <w:tcW w:w="688" w:type="dxa"/>
            <w:tcBorders>
              <w:top w:val="nil"/>
              <w:left w:val="nil"/>
              <w:bottom w:val="single" w:color="auto" w:sz="4" w:space="0"/>
              <w:right w:val="single" w:color="auto" w:sz="4" w:space="0"/>
            </w:tcBorders>
            <w:shd w:val="clear" w:color="auto" w:fill="auto"/>
            <w:vAlign w:val="center"/>
          </w:tcPr>
          <w:p w14:paraId="4236E1EC">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0AF9557A">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2</w:t>
            </w:r>
          </w:p>
        </w:tc>
        <w:tc>
          <w:tcPr>
            <w:tcW w:w="612" w:type="dxa"/>
            <w:tcBorders>
              <w:top w:val="nil"/>
              <w:left w:val="nil"/>
              <w:bottom w:val="single" w:color="auto" w:sz="4" w:space="0"/>
              <w:right w:val="single" w:color="auto" w:sz="4" w:space="0"/>
            </w:tcBorders>
            <w:shd w:val="clear" w:color="auto" w:fill="auto"/>
            <w:vAlign w:val="center"/>
          </w:tcPr>
          <w:p w14:paraId="482ACF6E">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32</w:t>
            </w:r>
          </w:p>
        </w:tc>
        <w:tc>
          <w:tcPr>
            <w:tcW w:w="688" w:type="dxa"/>
            <w:tcBorders>
              <w:top w:val="nil"/>
              <w:left w:val="nil"/>
              <w:bottom w:val="single" w:color="auto" w:sz="4" w:space="0"/>
              <w:right w:val="single" w:color="auto" w:sz="4" w:space="0"/>
            </w:tcBorders>
            <w:shd w:val="clear" w:color="auto" w:fill="auto"/>
            <w:vAlign w:val="center"/>
          </w:tcPr>
          <w:p w14:paraId="3D4AE501">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32</w:t>
            </w:r>
          </w:p>
        </w:tc>
        <w:tc>
          <w:tcPr>
            <w:tcW w:w="687" w:type="dxa"/>
            <w:tcBorders>
              <w:top w:val="nil"/>
              <w:left w:val="nil"/>
              <w:bottom w:val="single" w:color="auto" w:sz="4" w:space="0"/>
              <w:right w:val="single" w:color="auto" w:sz="4" w:space="0"/>
            </w:tcBorders>
            <w:shd w:val="clear" w:color="auto" w:fill="auto"/>
            <w:noWrap/>
            <w:vAlign w:val="center"/>
          </w:tcPr>
          <w:p w14:paraId="331EB88F">
            <w:pPr>
              <w:ind w:firstLine="0" w:firstLineChars="0"/>
              <w:jc w:val="center"/>
              <w:rPr>
                <w:rFonts w:ascii="Times New Roman" w:hAnsi="Times New Roman" w:eastAsia="宋体" w:cs="Times New Roman"/>
                <w:color w:val="000000"/>
                <w:kern w:val="2"/>
                <w:sz w:val="22"/>
                <w:szCs w:val="22"/>
                <w:lang w:val="en-US" w:eastAsia="zh-CN" w:bidi="ar-SA"/>
              </w:rPr>
            </w:pPr>
          </w:p>
        </w:tc>
        <w:tc>
          <w:tcPr>
            <w:tcW w:w="588" w:type="dxa"/>
            <w:tcBorders>
              <w:top w:val="nil"/>
              <w:left w:val="nil"/>
              <w:bottom w:val="single" w:color="auto" w:sz="4" w:space="0"/>
              <w:right w:val="single" w:color="auto" w:sz="4" w:space="0"/>
            </w:tcBorders>
            <w:shd w:val="clear" w:color="auto" w:fill="auto"/>
            <w:vAlign w:val="center"/>
          </w:tcPr>
          <w:p w14:paraId="6F6AB431">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2</w:t>
            </w:r>
          </w:p>
        </w:tc>
        <w:tc>
          <w:tcPr>
            <w:tcW w:w="530" w:type="dxa"/>
            <w:tcBorders>
              <w:top w:val="nil"/>
              <w:left w:val="nil"/>
              <w:bottom w:val="single" w:color="auto" w:sz="4" w:space="0"/>
              <w:right w:val="single" w:color="auto" w:sz="4" w:space="0"/>
            </w:tcBorders>
            <w:shd w:val="clear" w:color="auto" w:fill="auto"/>
            <w:vAlign w:val="center"/>
          </w:tcPr>
          <w:p w14:paraId="1DA06047">
            <w:pPr>
              <w:widowControl/>
              <w:topLinePunct w:val="0"/>
              <w:adjustRightInd/>
              <w:ind w:firstLine="0" w:firstLineChars="0"/>
              <w:jc w:val="left"/>
              <w:rPr>
                <w:rFonts w:ascii="宋体" w:hAnsi="宋体" w:eastAsia="宋体" w:cs="宋体"/>
                <w:color w:val="000000"/>
                <w:kern w:val="0"/>
                <w:sz w:val="18"/>
                <w:szCs w:val="18"/>
                <w:lang w:val="en-US" w:eastAsia="zh-CN" w:bidi="ar-SA"/>
              </w:rPr>
            </w:pPr>
          </w:p>
        </w:tc>
      </w:tr>
      <w:tr w14:paraId="3B61012E">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2C272818">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5FAE0CED">
            <w:pPr>
              <w:widowControl/>
              <w:topLinePunct w:val="0"/>
              <w:adjustRightInd/>
              <w:ind w:firstLine="0"/>
              <w:jc w:val="left"/>
              <w:rPr>
                <w:rFonts w:ascii="宋体" w:hAnsi="宋体" w:cs="宋体"/>
                <w:color w:val="000000"/>
                <w:kern w:val="0"/>
                <w:sz w:val="18"/>
                <w:szCs w:val="18"/>
              </w:rPr>
            </w:pP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71598CA2">
            <w:pPr>
              <w:ind w:firstLine="0"/>
              <w:jc w:val="center"/>
              <w:rPr>
                <w:color w:val="000000"/>
                <w:sz w:val="18"/>
                <w:szCs w:val="18"/>
              </w:rPr>
            </w:pPr>
            <w:r>
              <w:rPr>
                <w:rFonts w:hint="eastAsia"/>
                <w:color w:val="000000"/>
                <w:sz w:val="18"/>
                <w:szCs w:val="18"/>
              </w:rPr>
              <w:t>债法</w:t>
            </w:r>
          </w:p>
        </w:tc>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7B1B61FE">
            <w:pPr>
              <w:ind w:firstLine="0"/>
              <w:jc w:val="center"/>
              <w:rPr>
                <w:color w:val="000000"/>
                <w:sz w:val="18"/>
                <w:szCs w:val="18"/>
              </w:rPr>
            </w:pPr>
            <w:r>
              <w:rPr>
                <w:rFonts w:hint="eastAsia"/>
                <w:color w:val="000000"/>
                <w:sz w:val="18"/>
                <w:szCs w:val="18"/>
              </w:rPr>
              <w:t>M313028B</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6C079C20">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56F8944E">
            <w:pPr>
              <w:ind w:firstLine="0"/>
              <w:jc w:val="center"/>
              <w:rPr>
                <w:color w:val="000000"/>
                <w:sz w:val="18"/>
                <w:szCs w:val="18"/>
              </w:rPr>
            </w:pPr>
            <w:r>
              <w:rPr>
                <w:rFonts w:hint="eastAsia"/>
                <w:color w:val="000000"/>
                <w:sz w:val="18"/>
                <w:szCs w:val="18"/>
              </w:rPr>
              <w:t>3</w:t>
            </w: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01C89105">
            <w:pPr>
              <w:ind w:firstLine="0"/>
              <w:jc w:val="center"/>
              <w:rPr>
                <w:color w:val="000000"/>
                <w:sz w:val="18"/>
                <w:szCs w:val="18"/>
              </w:rPr>
            </w:pPr>
            <w:r>
              <w:rPr>
                <w:rFonts w:hint="eastAsia"/>
                <w:color w:val="000000"/>
                <w:sz w:val="18"/>
                <w:szCs w:val="18"/>
              </w:rPr>
              <w:t>48</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0C3272AE">
            <w:pPr>
              <w:ind w:firstLine="0"/>
              <w:jc w:val="center"/>
              <w:rPr>
                <w:color w:val="000000"/>
                <w:sz w:val="18"/>
                <w:szCs w:val="18"/>
              </w:rPr>
            </w:pPr>
            <w:r>
              <w:rPr>
                <w:rFonts w:hint="eastAsia"/>
                <w:color w:val="000000"/>
                <w:sz w:val="18"/>
                <w:szCs w:val="18"/>
              </w:rPr>
              <w:t>48</w:t>
            </w: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2EAF9F80">
            <w:pPr>
              <w:ind w:firstLine="0"/>
              <w:jc w:val="center"/>
              <w:rPr>
                <w:color w:val="000000"/>
                <w:sz w:val="18"/>
                <w:szCs w:val="18"/>
              </w:rPr>
            </w:pP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14:paraId="5AAB4C23">
            <w:pPr>
              <w:ind w:firstLine="0"/>
              <w:jc w:val="center"/>
              <w:rPr>
                <w:color w:val="000000"/>
                <w:sz w:val="18"/>
                <w:szCs w:val="18"/>
              </w:rPr>
            </w:pPr>
            <w:r>
              <w:rPr>
                <w:rFonts w:hint="eastAsia"/>
                <w:color w:val="000000"/>
                <w:sz w:val="18"/>
                <w:szCs w:val="18"/>
              </w:rPr>
              <w:t>2</w:t>
            </w:r>
          </w:p>
        </w:tc>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1C4E1C2F">
            <w:pPr>
              <w:widowControl/>
              <w:topLinePunct w:val="0"/>
              <w:adjustRightInd/>
              <w:ind w:firstLine="0"/>
              <w:jc w:val="left"/>
              <w:rPr>
                <w:rFonts w:ascii="宋体" w:hAnsi="宋体" w:cs="宋体"/>
                <w:color w:val="000000"/>
                <w:kern w:val="0"/>
                <w:sz w:val="18"/>
                <w:szCs w:val="18"/>
              </w:rPr>
            </w:pPr>
          </w:p>
        </w:tc>
      </w:tr>
      <w:tr w14:paraId="07570C8B">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12D2B93F">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29A12F51">
            <w:pPr>
              <w:widowControl/>
              <w:topLinePunct w:val="0"/>
              <w:adjustRightInd/>
              <w:ind w:firstLine="0"/>
              <w:jc w:val="left"/>
              <w:rPr>
                <w:rFonts w:ascii="宋体" w:hAnsi="宋体" w:cs="宋体"/>
                <w:color w:val="000000"/>
                <w:kern w:val="0"/>
                <w:sz w:val="18"/>
                <w:szCs w:val="18"/>
              </w:rPr>
            </w:pP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57D12185">
            <w:pPr>
              <w:ind w:firstLine="0"/>
              <w:jc w:val="center"/>
              <w:rPr>
                <w:color w:val="000000"/>
                <w:sz w:val="18"/>
                <w:szCs w:val="18"/>
              </w:rPr>
            </w:pPr>
            <w:r>
              <w:rPr>
                <w:rFonts w:hint="eastAsia"/>
                <w:color w:val="000000"/>
                <w:sz w:val="18"/>
                <w:szCs w:val="18"/>
              </w:rPr>
              <w:t>商法</w:t>
            </w:r>
          </w:p>
        </w:tc>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44EFD219">
            <w:pPr>
              <w:ind w:firstLine="0"/>
              <w:jc w:val="center"/>
              <w:rPr>
                <w:color w:val="000000"/>
                <w:sz w:val="18"/>
                <w:szCs w:val="18"/>
              </w:rPr>
            </w:pPr>
            <w:r>
              <w:rPr>
                <w:rFonts w:hint="eastAsia"/>
                <w:color w:val="000000"/>
                <w:sz w:val="18"/>
                <w:szCs w:val="18"/>
              </w:rPr>
              <w:t>M313029B</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20AD2B84">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178706C5">
            <w:pPr>
              <w:ind w:firstLine="0"/>
              <w:jc w:val="center"/>
              <w:rPr>
                <w:color w:val="000000"/>
                <w:sz w:val="18"/>
                <w:szCs w:val="18"/>
              </w:rPr>
            </w:pPr>
            <w:r>
              <w:rPr>
                <w:rFonts w:hint="eastAsia"/>
                <w:color w:val="000000"/>
                <w:sz w:val="18"/>
                <w:szCs w:val="18"/>
              </w:rPr>
              <w:t>3</w:t>
            </w: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09ECD948">
            <w:pPr>
              <w:ind w:firstLine="0"/>
              <w:jc w:val="center"/>
              <w:rPr>
                <w:color w:val="000000"/>
                <w:sz w:val="18"/>
                <w:szCs w:val="18"/>
              </w:rPr>
            </w:pPr>
            <w:r>
              <w:rPr>
                <w:rFonts w:hint="eastAsia"/>
                <w:color w:val="000000"/>
                <w:sz w:val="18"/>
                <w:szCs w:val="18"/>
              </w:rPr>
              <w:t>48</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5FC6517C">
            <w:pPr>
              <w:ind w:firstLine="0"/>
              <w:jc w:val="center"/>
              <w:rPr>
                <w:color w:val="000000"/>
                <w:sz w:val="18"/>
                <w:szCs w:val="18"/>
              </w:rPr>
            </w:pPr>
            <w:r>
              <w:rPr>
                <w:rFonts w:hint="eastAsia"/>
                <w:color w:val="000000"/>
                <w:sz w:val="18"/>
                <w:szCs w:val="18"/>
              </w:rPr>
              <w:t>48</w:t>
            </w: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6CA8DA6A">
            <w:pPr>
              <w:ind w:firstLine="0"/>
              <w:jc w:val="center"/>
              <w:rPr>
                <w:color w:val="000000"/>
                <w:sz w:val="18"/>
                <w:szCs w:val="18"/>
              </w:rPr>
            </w:pP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14:paraId="7936B692">
            <w:pPr>
              <w:ind w:firstLine="0"/>
              <w:jc w:val="center"/>
              <w:rPr>
                <w:color w:val="000000"/>
                <w:sz w:val="18"/>
                <w:szCs w:val="18"/>
              </w:rPr>
            </w:pPr>
            <w:r>
              <w:rPr>
                <w:rFonts w:hint="eastAsia"/>
                <w:color w:val="000000"/>
                <w:sz w:val="18"/>
                <w:szCs w:val="18"/>
              </w:rPr>
              <w:t>2</w:t>
            </w:r>
          </w:p>
        </w:tc>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2965DC86">
            <w:pPr>
              <w:widowControl/>
              <w:topLinePunct w:val="0"/>
              <w:adjustRightInd/>
              <w:ind w:firstLine="0"/>
              <w:jc w:val="left"/>
              <w:rPr>
                <w:rFonts w:ascii="宋体" w:hAnsi="宋体" w:cs="宋体"/>
                <w:color w:val="000000"/>
                <w:kern w:val="0"/>
                <w:sz w:val="18"/>
                <w:szCs w:val="18"/>
              </w:rPr>
            </w:pPr>
          </w:p>
        </w:tc>
      </w:tr>
      <w:tr w14:paraId="1CD3B269">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2C442AFD">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4CD97DDE">
            <w:pPr>
              <w:widowControl/>
              <w:topLinePunct w:val="0"/>
              <w:adjustRightInd/>
              <w:ind w:firstLine="0"/>
              <w:jc w:val="left"/>
              <w:rPr>
                <w:rFonts w:ascii="宋体" w:hAnsi="宋体" w:cs="宋体"/>
                <w:color w:val="000000"/>
                <w:kern w:val="0"/>
                <w:sz w:val="18"/>
                <w:szCs w:val="18"/>
              </w:rPr>
            </w:pP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18B4A30A">
            <w:pPr>
              <w:ind w:firstLine="0"/>
              <w:jc w:val="center"/>
              <w:rPr>
                <w:color w:val="000000"/>
                <w:sz w:val="18"/>
                <w:szCs w:val="18"/>
              </w:rPr>
            </w:pPr>
            <w:r>
              <w:rPr>
                <w:rFonts w:hint="eastAsia"/>
                <w:color w:val="000000"/>
                <w:sz w:val="18"/>
                <w:szCs w:val="18"/>
              </w:rPr>
              <w:t>劳动与社会保障法</w:t>
            </w:r>
          </w:p>
        </w:tc>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7C128C69">
            <w:pPr>
              <w:ind w:firstLine="0"/>
              <w:jc w:val="center"/>
              <w:rPr>
                <w:color w:val="000000"/>
                <w:sz w:val="18"/>
                <w:szCs w:val="18"/>
              </w:rPr>
            </w:pPr>
            <w:r>
              <w:rPr>
                <w:rFonts w:hint="eastAsia"/>
                <w:color w:val="000000"/>
                <w:sz w:val="18"/>
                <w:szCs w:val="18"/>
              </w:rPr>
              <w:t>M313030B</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46E8829E">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34A44683">
            <w:pPr>
              <w:ind w:firstLine="0"/>
              <w:jc w:val="center"/>
              <w:rPr>
                <w:color w:val="000000"/>
                <w:sz w:val="18"/>
                <w:szCs w:val="18"/>
              </w:rPr>
            </w:pPr>
            <w:r>
              <w:rPr>
                <w:rFonts w:hint="eastAsia"/>
                <w:color w:val="000000"/>
                <w:sz w:val="18"/>
                <w:szCs w:val="18"/>
              </w:rPr>
              <w:t>2</w:t>
            </w: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2D16CBC">
            <w:pPr>
              <w:ind w:firstLine="0"/>
              <w:jc w:val="center"/>
              <w:rPr>
                <w:color w:val="000000"/>
                <w:sz w:val="18"/>
                <w:szCs w:val="18"/>
              </w:rPr>
            </w:pPr>
            <w:r>
              <w:rPr>
                <w:rFonts w:hint="eastAsia"/>
                <w:color w:val="000000"/>
                <w:sz w:val="18"/>
                <w:szCs w:val="18"/>
              </w:rPr>
              <w:t>32</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1396AB85">
            <w:pPr>
              <w:ind w:firstLine="0"/>
              <w:jc w:val="center"/>
              <w:rPr>
                <w:color w:val="000000"/>
                <w:sz w:val="18"/>
                <w:szCs w:val="18"/>
              </w:rPr>
            </w:pPr>
            <w:r>
              <w:rPr>
                <w:rFonts w:hint="eastAsia"/>
                <w:color w:val="000000"/>
                <w:sz w:val="18"/>
                <w:szCs w:val="18"/>
              </w:rPr>
              <w:t>32</w:t>
            </w: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706CC26D">
            <w:pPr>
              <w:ind w:firstLine="0"/>
              <w:jc w:val="center"/>
              <w:rPr>
                <w:color w:val="000000"/>
                <w:sz w:val="18"/>
                <w:szCs w:val="18"/>
              </w:rPr>
            </w:pP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14:paraId="32958A9D">
            <w:pPr>
              <w:ind w:firstLine="0"/>
              <w:jc w:val="center"/>
              <w:rPr>
                <w:color w:val="000000"/>
                <w:sz w:val="18"/>
                <w:szCs w:val="18"/>
              </w:rPr>
            </w:pPr>
            <w:r>
              <w:rPr>
                <w:rFonts w:hint="eastAsia"/>
                <w:color w:val="000000"/>
                <w:sz w:val="18"/>
                <w:szCs w:val="18"/>
              </w:rPr>
              <w:t>2</w:t>
            </w:r>
          </w:p>
        </w:tc>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39A1613F">
            <w:pPr>
              <w:widowControl/>
              <w:topLinePunct w:val="0"/>
              <w:adjustRightInd/>
              <w:ind w:firstLine="0"/>
              <w:jc w:val="left"/>
              <w:rPr>
                <w:rFonts w:ascii="宋体" w:hAnsi="宋体" w:cs="宋体"/>
                <w:color w:val="000000"/>
                <w:kern w:val="0"/>
                <w:sz w:val="18"/>
                <w:szCs w:val="18"/>
              </w:rPr>
            </w:pPr>
          </w:p>
        </w:tc>
      </w:tr>
      <w:tr w14:paraId="39839F5C">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5DD4D936">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24F8069C">
            <w:pPr>
              <w:widowControl/>
              <w:topLinePunct w:val="0"/>
              <w:adjustRightInd/>
              <w:ind w:firstLine="0"/>
              <w:jc w:val="left"/>
              <w:rPr>
                <w:rFonts w:ascii="宋体" w:hAnsi="宋体" w:cs="宋体"/>
                <w:color w:val="000000"/>
                <w:kern w:val="0"/>
                <w:sz w:val="18"/>
                <w:szCs w:val="18"/>
              </w:rPr>
            </w:pP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7C23A6A7">
            <w:pPr>
              <w:ind w:firstLine="0"/>
              <w:jc w:val="center"/>
              <w:rPr>
                <w:color w:val="000000"/>
                <w:sz w:val="18"/>
                <w:szCs w:val="18"/>
              </w:rPr>
            </w:pPr>
            <w:r>
              <w:rPr>
                <w:rFonts w:hint="eastAsia"/>
                <w:color w:val="000000"/>
                <w:sz w:val="18"/>
                <w:szCs w:val="18"/>
              </w:rPr>
              <w:t>民事诉讼法</w:t>
            </w:r>
          </w:p>
        </w:tc>
        <w:tc>
          <w:tcPr>
            <w:tcW w:w="1194" w:type="dxa"/>
            <w:tcBorders>
              <w:top w:val="single" w:color="auto" w:sz="4" w:space="0"/>
              <w:left w:val="nil"/>
              <w:bottom w:val="single" w:color="auto" w:sz="4" w:space="0"/>
              <w:right w:val="single" w:color="auto" w:sz="4" w:space="0"/>
            </w:tcBorders>
            <w:shd w:val="clear" w:color="auto" w:fill="auto"/>
            <w:vAlign w:val="center"/>
          </w:tcPr>
          <w:p w14:paraId="453D1599">
            <w:pPr>
              <w:ind w:firstLine="0"/>
              <w:jc w:val="center"/>
              <w:rPr>
                <w:color w:val="000000"/>
                <w:sz w:val="18"/>
                <w:szCs w:val="18"/>
              </w:rPr>
            </w:pPr>
            <w:r>
              <w:rPr>
                <w:rFonts w:hint="eastAsia"/>
                <w:color w:val="000000"/>
                <w:sz w:val="18"/>
                <w:szCs w:val="18"/>
              </w:rPr>
              <w:t>M313031B</w:t>
            </w:r>
          </w:p>
        </w:tc>
        <w:tc>
          <w:tcPr>
            <w:tcW w:w="688" w:type="dxa"/>
            <w:tcBorders>
              <w:top w:val="single" w:color="auto" w:sz="4" w:space="0"/>
              <w:left w:val="nil"/>
              <w:bottom w:val="single" w:color="auto" w:sz="4" w:space="0"/>
              <w:right w:val="single" w:color="auto" w:sz="4" w:space="0"/>
            </w:tcBorders>
            <w:shd w:val="clear" w:color="auto" w:fill="auto"/>
            <w:vAlign w:val="center"/>
          </w:tcPr>
          <w:p w14:paraId="54B0AFDC">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71B19359">
            <w:pPr>
              <w:ind w:firstLine="0"/>
              <w:jc w:val="center"/>
              <w:rPr>
                <w:color w:val="000000"/>
                <w:sz w:val="18"/>
                <w:szCs w:val="18"/>
              </w:rPr>
            </w:pPr>
            <w:r>
              <w:rPr>
                <w:rFonts w:hint="eastAsia"/>
                <w:color w:val="000000"/>
                <w:sz w:val="18"/>
                <w:szCs w:val="18"/>
              </w:rPr>
              <w:t>2</w:t>
            </w:r>
          </w:p>
        </w:tc>
        <w:tc>
          <w:tcPr>
            <w:tcW w:w="612" w:type="dxa"/>
            <w:tcBorders>
              <w:top w:val="single" w:color="auto" w:sz="4" w:space="0"/>
              <w:left w:val="nil"/>
              <w:bottom w:val="single" w:color="auto" w:sz="4" w:space="0"/>
              <w:right w:val="single" w:color="auto" w:sz="4" w:space="0"/>
            </w:tcBorders>
            <w:shd w:val="clear" w:color="auto" w:fill="auto"/>
            <w:vAlign w:val="center"/>
          </w:tcPr>
          <w:p w14:paraId="602F96F4">
            <w:pPr>
              <w:ind w:firstLine="0"/>
              <w:jc w:val="center"/>
              <w:rPr>
                <w:color w:val="000000"/>
                <w:sz w:val="18"/>
                <w:szCs w:val="18"/>
              </w:rPr>
            </w:pPr>
            <w:r>
              <w:rPr>
                <w:rFonts w:hint="eastAsia"/>
                <w:color w:val="000000"/>
                <w:sz w:val="18"/>
                <w:szCs w:val="18"/>
              </w:rPr>
              <w:t>32</w:t>
            </w:r>
          </w:p>
        </w:tc>
        <w:tc>
          <w:tcPr>
            <w:tcW w:w="688" w:type="dxa"/>
            <w:tcBorders>
              <w:top w:val="single" w:color="auto" w:sz="4" w:space="0"/>
              <w:left w:val="nil"/>
              <w:bottom w:val="single" w:color="auto" w:sz="4" w:space="0"/>
              <w:right w:val="single" w:color="auto" w:sz="4" w:space="0"/>
            </w:tcBorders>
            <w:shd w:val="clear" w:color="auto" w:fill="auto"/>
            <w:vAlign w:val="center"/>
          </w:tcPr>
          <w:p w14:paraId="5F32A9C2">
            <w:pPr>
              <w:ind w:firstLine="0"/>
              <w:jc w:val="center"/>
              <w:rPr>
                <w:color w:val="000000"/>
                <w:sz w:val="18"/>
                <w:szCs w:val="18"/>
              </w:rPr>
            </w:pPr>
            <w:r>
              <w:rPr>
                <w:rFonts w:hint="eastAsia"/>
                <w:color w:val="000000"/>
                <w:sz w:val="18"/>
                <w:szCs w:val="18"/>
              </w:rPr>
              <w:t>32</w:t>
            </w:r>
          </w:p>
        </w:tc>
        <w:tc>
          <w:tcPr>
            <w:tcW w:w="687" w:type="dxa"/>
            <w:tcBorders>
              <w:top w:val="single" w:color="auto" w:sz="4" w:space="0"/>
              <w:left w:val="nil"/>
              <w:bottom w:val="single" w:color="auto" w:sz="4" w:space="0"/>
              <w:right w:val="single" w:color="auto" w:sz="4" w:space="0"/>
            </w:tcBorders>
            <w:shd w:val="clear" w:color="auto" w:fill="auto"/>
            <w:vAlign w:val="center"/>
          </w:tcPr>
          <w:p w14:paraId="2BC39A9F">
            <w:pPr>
              <w:ind w:firstLine="0"/>
              <w:jc w:val="center"/>
              <w:rPr>
                <w:color w:val="000000"/>
                <w:sz w:val="18"/>
                <w:szCs w:val="18"/>
              </w:rPr>
            </w:pPr>
          </w:p>
        </w:tc>
        <w:tc>
          <w:tcPr>
            <w:tcW w:w="588" w:type="dxa"/>
            <w:tcBorders>
              <w:top w:val="single" w:color="auto" w:sz="4" w:space="0"/>
              <w:left w:val="nil"/>
              <w:bottom w:val="single" w:color="auto" w:sz="4" w:space="0"/>
              <w:right w:val="single" w:color="auto" w:sz="4" w:space="0"/>
            </w:tcBorders>
            <w:shd w:val="clear" w:color="auto" w:fill="auto"/>
            <w:vAlign w:val="center"/>
          </w:tcPr>
          <w:p w14:paraId="54A03662">
            <w:pPr>
              <w:ind w:firstLine="0"/>
              <w:jc w:val="center"/>
              <w:rPr>
                <w:color w:val="000000"/>
                <w:sz w:val="18"/>
                <w:szCs w:val="18"/>
              </w:rPr>
            </w:pPr>
            <w:r>
              <w:rPr>
                <w:rFonts w:hint="eastAsia"/>
                <w:color w:val="000000"/>
                <w:sz w:val="18"/>
                <w:szCs w:val="18"/>
              </w:rPr>
              <w:t>3</w:t>
            </w:r>
          </w:p>
        </w:tc>
        <w:tc>
          <w:tcPr>
            <w:tcW w:w="530" w:type="dxa"/>
            <w:tcBorders>
              <w:top w:val="single" w:color="auto" w:sz="4" w:space="0"/>
              <w:left w:val="nil"/>
              <w:bottom w:val="single" w:color="auto" w:sz="4" w:space="0"/>
              <w:right w:val="single" w:color="auto" w:sz="4" w:space="0"/>
            </w:tcBorders>
            <w:shd w:val="clear" w:color="auto" w:fill="auto"/>
            <w:vAlign w:val="center"/>
          </w:tcPr>
          <w:p w14:paraId="50679789">
            <w:pPr>
              <w:widowControl/>
              <w:topLinePunct w:val="0"/>
              <w:adjustRightInd/>
              <w:ind w:firstLine="0"/>
              <w:jc w:val="left"/>
              <w:rPr>
                <w:rFonts w:ascii="宋体" w:hAnsi="宋体" w:cs="宋体"/>
                <w:color w:val="000000"/>
                <w:kern w:val="0"/>
                <w:sz w:val="18"/>
                <w:szCs w:val="18"/>
              </w:rPr>
            </w:pPr>
          </w:p>
        </w:tc>
      </w:tr>
      <w:tr w14:paraId="2CEE769D">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3C53EE7D">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6A3DCD98">
            <w:pPr>
              <w:widowControl/>
              <w:topLinePunct w:val="0"/>
              <w:adjustRightInd/>
              <w:ind w:firstLine="0"/>
              <w:jc w:val="left"/>
              <w:rPr>
                <w:rFonts w:ascii="宋体" w:hAnsi="宋体" w:cs="宋体"/>
                <w:color w:val="000000"/>
                <w:kern w:val="0"/>
                <w:sz w:val="18"/>
                <w:szCs w:val="18"/>
              </w:rPr>
            </w:pPr>
          </w:p>
        </w:tc>
        <w:tc>
          <w:tcPr>
            <w:tcW w:w="1550" w:type="dxa"/>
            <w:tcBorders>
              <w:top w:val="nil"/>
              <w:left w:val="single" w:color="auto" w:sz="4" w:space="0"/>
              <w:bottom w:val="single" w:color="auto" w:sz="4" w:space="0"/>
              <w:right w:val="single" w:color="auto" w:sz="4" w:space="0"/>
            </w:tcBorders>
            <w:shd w:val="clear" w:color="auto" w:fill="auto"/>
            <w:vAlign w:val="center"/>
          </w:tcPr>
          <w:p w14:paraId="7A31057C">
            <w:pPr>
              <w:ind w:firstLine="0"/>
              <w:jc w:val="center"/>
              <w:rPr>
                <w:color w:val="000000"/>
                <w:sz w:val="18"/>
                <w:szCs w:val="18"/>
              </w:rPr>
            </w:pPr>
            <w:r>
              <w:rPr>
                <w:rFonts w:hint="eastAsia"/>
                <w:color w:val="000000"/>
                <w:sz w:val="18"/>
                <w:szCs w:val="18"/>
              </w:rPr>
              <w:t>刑事诉讼法</w:t>
            </w:r>
          </w:p>
        </w:tc>
        <w:tc>
          <w:tcPr>
            <w:tcW w:w="1194" w:type="dxa"/>
            <w:tcBorders>
              <w:top w:val="nil"/>
              <w:left w:val="nil"/>
              <w:bottom w:val="single" w:color="auto" w:sz="4" w:space="0"/>
              <w:right w:val="single" w:color="auto" w:sz="4" w:space="0"/>
            </w:tcBorders>
            <w:shd w:val="clear" w:color="auto" w:fill="auto"/>
            <w:vAlign w:val="center"/>
          </w:tcPr>
          <w:p w14:paraId="480E43BC">
            <w:pPr>
              <w:ind w:firstLine="0"/>
              <w:jc w:val="center"/>
              <w:rPr>
                <w:color w:val="000000"/>
                <w:sz w:val="18"/>
                <w:szCs w:val="18"/>
              </w:rPr>
            </w:pPr>
            <w:r>
              <w:rPr>
                <w:rFonts w:hint="eastAsia"/>
                <w:color w:val="000000"/>
                <w:sz w:val="18"/>
                <w:szCs w:val="18"/>
              </w:rPr>
              <w:t>M313032B</w:t>
            </w:r>
          </w:p>
        </w:tc>
        <w:tc>
          <w:tcPr>
            <w:tcW w:w="688" w:type="dxa"/>
            <w:tcBorders>
              <w:top w:val="nil"/>
              <w:left w:val="nil"/>
              <w:bottom w:val="single" w:color="auto" w:sz="4" w:space="0"/>
              <w:right w:val="single" w:color="auto" w:sz="4" w:space="0"/>
            </w:tcBorders>
            <w:shd w:val="clear" w:color="auto" w:fill="auto"/>
            <w:vAlign w:val="center"/>
          </w:tcPr>
          <w:p w14:paraId="13B80AAF">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71B37A88">
            <w:pPr>
              <w:ind w:firstLine="0"/>
              <w:jc w:val="center"/>
              <w:rPr>
                <w:color w:val="000000"/>
                <w:sz w:val="18"/>
                <w:szCs w:val="18"/>
              </w:rPr>
            </w:pPr>
            <w:r>
              <w:rPr>
                <w:rFonts w:hint="eastAsia"/>
                <w:color w:val="000000"/>
                <w:sz w:val="18"/>
                <w:szCs w:val="18"/>
              </w:rPr>
              <w:t>2</w:t>
            </w:r>
          </w:p>
        </w:tc>
        <w:tc>
          <w:tcPr>
            <w:tcW w:w="612" w:type="dxa"/>
            <w:tcBorders>
              <w:top w:val="nil"/>
              <w:left w:val="nil"/>
              <w:bottom w:val="single" w:color="auto" w:sz="4" w:space="0"/>
              <w:right w:val="single" w:color="auto" w:sz="4" w:space="0"/>
            </w:tcBorders>
            <w:shd w:val="clear" w:color="auto" w:fill="auto"/>
            <w:vAlign w:val="center"/>
          </w:tcPr>
          <w:p w14:paraId="40CE2364">
            <w:pPr>
              <w:ind w:firstLine="0"/>
              <w:jc w:val="center"/>
              <w:rPr>
                <w:color w:val="000000"/>
                <w:sz w:val="18"/>
                <w:szCs w:val="18"/>
              </w:rPr>
            </w:pPr>
            <w:r>
              <w:rPr>
                <w:rFonts w:hint="eastAsia"/>
                <w:color w:val="000000"/>
                <w:sz w:val="18"/>
                <w:szCs w:val="18"/>
              </w:rPr>
              <w:t>32</w:t>
            </w:r>
          </w:p>
        </w:tc>
        <w:tc>
          <w:tcPr>
            <w:tcW w:w="688" w:type="dxa"/>
            <w:tcBorders>
              <w:top w:val="nil"/>
              <w:left w:val="nil"/>
              <w:bottom w:val="single" w:color="auto" w:sz="4" w:space="0"/>
              <w:right w:val="single" w:color="auto" w:sz="4" w:space="0"/>
            </w:tcBorders>
            <w:shd w:val="clear" w:color="auto" w:fill="auto"/>
            <w:vAlign w:val="center"/>
          </w:tcPr>
          <w:p w14:paraId="38FE603B">
            <w:pPr>
              <w:ind w:firstLine="0"/>
              <w:jc w:val="center"/>
              <w:rPr>
                <w:color w:val="000000"/>
                <w:sz w:val="18"/>
                <w:szCs w:val="18"/>
              </w:rPr>
            </w:pPr>
            <w:r>
              <w:rPr>
                <w:rFonts w:hint="eastAsia"/>
                <w:color w:val="000000"/>
                <w:sz w:val="18"/>
                <w:szCs w:val="18"/>
              </w:rPr>
              <w:t>32</w:t>
            </w:r>
          </w:p>
        </w:tc>
        <w:tc>
          <w:tcPr>
            <w:tcW w:w="687" w:type="dxa"/>
            <w:tcBorders>
              <w:top w:val="nil"/>
              <w:left w:val="nil"/>
              <w:bottom w:val="single" w:color="auto" w:sz="4" w:space="0"/>
              <w:right w:val="single" w:color="auto" w:sz="4" w:space="0"/>
            </w:tcBorders>
            <w:shd w:val="clear" w:color="auto" w:fill="auto"/>
            <w:vAlign w:val="center"/>
          </w:tcPr>
          <w:p w14:paraId="39A395F4">
            <w:pPr>
              <w:ind w:firstLine="0"/>
              <w:jc w:val="center"/>
              <w:rPr>
                <w:color w:val="000000"/>
                <w:sz w:val="18"/>
                <w:szCs w:val="18"/>
              </w:rPr>
            </w:pPr>
          </w:p>
        </w:tc>
        <w:tc>
          <w:tcPr>
            <w:tcW w:w="588" w:type="dxa"/>
            <w:tcBorders>
              <w:top w:val="nil"/>
              <w:left w:val="nil"/>
              <w:bottom w:val="single" w:color="auto" w:sz="4" w:space="0"/>
              <w:right w:val="single" w:color="auto" w:sz="4" w:space="0"/>
            </w:tcBorders>
            <w:shd w:val="clear" w:color="auto" w:fill="auto"/>
            <w:vAlign w:val="center"/>
          </w:tcPr>
          <w:p w14:paraId="7B156240">
            <w:pPr>
              <w:ind w:firstLine="0"/>
              <w:jc w:val="center"/>
              <w:rPr>
                <w:color w:val="000000"/>
                <w:sz w:val="18"/>
                <w:szCs w:val="18"/>
              </w:rPr>
            </w:pPr>
            <w:r>
              <w:rPr>
                <w:rFonts w:hint="eastAsia"/>
                <w:color w:val="000000"/>
                <w:sz w:val="18"/>
                <w:szCs w:val="18"/>
              </w:rPr>
              <w:t>3</w:t>
            </w:r>
          </w:p>
        </w:tc>
        <w:tc>
          <w:tcPr>
            <w:tcW w:w="530" w:type="dxa"/>
            <w:tcBorders>
              <w:top w:val="nil"/>
              <w:left w:val="nil"/>
              <w:bottom w:val="single" w:color="auto" w:sz="4" w:space="0"/>
              <w:right w:val="single" w:color="auto" w:sz="4" w:space="0"/>
            </w:tcBorders>
            <w:shd w:val="clear" w:color="auto" w:fill="auto"/>
            <w:vAlign w:val="center"/>
          </w:tcPr>
          <w:p w14:paraId="32C031D5">
            <w:pPr>
              <w:widowControl/>
              <w:topLinePunct w:val="0"/>
              <w:adjustRightInd/>
              <w:ind w:firstLine="0"/>
              <w:jc w:val="left"/>
              <w:rPr>
                <w:rFonts w:ascii="宋体" w:hAnsi="宋体" w:cs="宋体"/>
                <w:color w:val="000000"/>
                <w:kern w:val="0"/>
                <w:sz w:val="18"/>
                <w:szCs w:val="18"/>
              </w:rPr>
            </w:pPr>
          </w:p>
        </w:tc>
      </w:tr>
      <w:tr w14:paraId="073E48DD">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175C5CEF">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17B1A847">
            <w:pPr>
              <w:widowControl/>
              <w:topLinePunct w:val="0"/>
              <w:adjustRightInd/>
              <w:ind w:firstLine="0"/>
              <w:jc w:val="left"/>
              <w:rPr>
                <w:rFonts w:ascii="宋体" w:hAnsi="宋体" w:cs="宋体"/>
                <w:color w:val="000000"/>
                <w:kern w:val="0"/>
                <w:sz w:val="18"/>
                <w:szCs w:val="18"/>
              </w:rPr>
            </w:pPr>
          </w:p>
        </w:tc>
        <w:tc>
          <w:tcPr>
            <w:tcW w:w="1550" w:type="dxa"/>
            <w:tcBorders>
              <w:top w:val="nil"/>
              <w:left w:val="single" w:color="auto" w:sz="4" w:space="0"/>
              <w:bottom w:val="single" w:color="auto" w:sz="4" w:space="0"/>
              <w:right w:val="single" w:color="auto" w:sz="4" w:space="0"/>
            </w:tcBorders>
            <w:shd w:val="clear" w:color="auto" w:fill="auto"/>
            <w:vAlign w:val="center"/>
          </w:tcPr>
          <w:p w14:paraId="11DD858C">
            <w:pPr>
              <w:ind w:firstLine="0"/>
              <w:jc w:val="center"/>
              <w:rPr>
                <w:color w:val="000000"/>
                <w:sz w:val="18"/>
                <w:szCs w:val="18"/>
              </w:rPr>
            </w:pPr>
            <w:r>
              <w:rPr>
                <w:rFonts w:hint="eastAsia"/>
                <w:color w:val="000000"/>
                <w:sz w:val="18"/>
                <w:szCs w:val="18"/>
              </w:rPr>
              <w:t>知识产权法</w:t>
            </w:r>
          </w:p>
        </w:tc>
        <w:tc>
          <w:tcPr>
            <w:tcW w:w="1194" w:type="dxa"/>
            <w:tcBorders>
              <w:top w:val="nil"/>
              <w:left w:val="nil"/>
              <w:bottom w:val="single" w:color="auto" w:sz="4" w:space="0"/>
              <w:right w:val="single" w:color="auto" w:sz="4" w:space="0"/>
            </w:tcBorders>
            <w:shd w:val="clear" w:color="auto" w:fill="auto"/>
            <w:vAlign w:val="center"/>
          </w:tcPr>
          <w:p w14:paraId="602F5B04">
            <w:pPr>
              <w:ind w:firstLine="0"/>
              <w:jc w:val="center"/>
              <w:rPr>
                <w:color w:val="000000"/>
                <w:sz w:val="18"/>
                <w:szCs w:val="18"/>
              </w:rPr>
            </w:pPr>
            <w:r>
              <w:rPr>
                <w:rFonts w:hint="eastAsia"/>
                <w:color w:val="000000"/>
                <w:sz w:val="18"/>
                <w:szCs w:val="18"/>
              </w:rPr>
              <w:t>M313033B</w:t>
            </w:r>
          </w:p>
        </w:tc>
        <w:tc>
          <w:tcPr>
            <w:tcW w:w="688" w:type="dxa"/>
            <w:tcBorders>
              <w:top w:val="nil"/>
              <w:left w:val="nil"/>
              <w:bottom w:val="single" w:color="auto" w:sz="4" w:space="0"/>
              <w:right w:val="single" w:color="auto" w:sz="4" w:space="0"/>
            </w:tcBorders>
            <w:shd w:val="clear" w:color="auto" w:fill="auto"/>
            <w:vAlign w:val="center"/>
          </w:tcPr>
          <w:p w14:paraId="2606A04E">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6327519E">
            <w:pPr>
              <w:ind w:firstLine="0"/>
              <w:jc w:val="center"/>
              <w:rPr>
                <w:color w:val="000000"/>
                <w:sz w:val="18"/>
                <w:szCs w:val="18"/>
              </w:rPr>
            </w:pPr>
            <w:r>
              <w:rPr>
                <w:rFonts w:hint="eastAsia"/>
                <w:color w:val="000000"/>
                <w:sz w:val="18"/>
                <w:szCs w:val="18"/>
              </w:rPr>
              <w:t>2</w:t>
            </w:r>
          </w:p>
        </w:tc>
        <w:tc>
          <w:tcPr>
            <w:tcW w:w="612" w:type="dxa"/>
            <w:tcBorders>
              <w:top w:val="nil"/>
              <w:left w:val="nil"/>
              <w:bottom w:val="single" w:color="auto" w:sz="4" w:space="0"/>
              <w:right w:val="single" w:color="auto" w:sz="4" w:space="0"/>
            </w:tcBorders>
            <w:shd w:val="clear" w:color="auto" w:fill="auto"/>
            <w:vAlign w:val="center"/>
          </w:tcPr>
          <w:p w14:paraId="21F95D81">
            <w:pPr>
              <w:ind w:firstLine="0"/>
              <w:jc w:val="center"/>
              <w:rPr>
                <w:color w:val="000000"/>
                <w:sz w:val="18"/>
                <w:szCs w:val="18"/>
              </w:rPr>
            </w:pPr>
            <w:r>
              <w:rPr>
                <w:rFonts w:hint="eastAsia"/>
                <w:color w:val="000000"/>
                <w:sz w:val="18"/>
                <w:szCs w:val="18"/>
              </w:rPr>
              <w:t>32</w:t>
            </w:r>
          </w:p>
        </w:tc>
        <w:tc>
          <w:tcPr>
            <w:tcW w:w="688" w:type="dxa"/>
            <w:tcBorders>
              <w:top w:val="nil"/>
              <w:left w:val="nil"/>
              <w:bottom w:val="single" w:color="auto" w:sz="4" w:space="0"/>
              <w:right w:val="single" w:color="auto" w:sz="4" w:space="0"/>
            </w:tcBorders>
            <w:shd w:val="clear" w:color="auto" w:fill="auto"/>
            <w:vAlign w:val="center"/>
          </w:tcPr>
          <w:p w14:paraId="2A5F2153">
            <w:pPr>
              <w:ind w:firstLine="0"/>
              <w:jc w:val="center"/>
              <w:rPr>
                <w:color w:val="000000"/>
                <w:sz w:val="18"/>
                <w:szCs w:val="18"/>
              </w:rPr>
            </w:pPr>
            <w:r>
              <w:rPr>
                <w:rFonts w:hint="eastAsia"/>
                <w:color w:val="000000"/>
                <w:sz w:val="18"/>
                <w:szCs w:val="18"/>
              </w:rPr>
              <w:t>32</w:t>
            </w:r>
          </w:p>
        </w:tc>
        <w:tc>
          <w:tcPr>
            <w:tcW w:w="687" w:type="dxa"/>
            <w:tcBorders>
              <w:top w:val="nil"/>
              <w:left w:val="nil"/>
              <w:bottom w:val="single" w:color="auto" w:sz="4" w:space="0"/>
              <w:right w:val="single" w:color="auto" w:sz="4" w:space="0"/>
            </w:tcBorders>
            <w:shd w:val="clear" w:color="auto" w:fill="auto"/>
            <w:vAlign w:val="center"/>
          </w:tcPr>
          <w:p w14:paraId="64FFDBC6">
            <w:pPr>
              <w:ind w:firstLine="0"/>
              <w:jc w:val="center"/>
              <w:rPr>
                <w:color w:val="000000"/>
                <w:sz w:val="18"/>
                <w:szCs w:val="18"/>
              </w:rPr>
            </w:pPr>
          </w:p>
        </w:tc>
        <w:tc>
          <w:tcPr>
            <w:tcW w:w="588" w:type="dxa"/>
            <w:tcBorders>
              <w:top w:val="nil"/>
              <w:left w:val="nil"/>
              <w:bottom w:val="single" w:color="auto" w:sz="4" w:space="0"/>
              <w:right w:val="single" w:color="auto" w:sz="4" w:space="0"/>
            </w:tcBorders>
            <w:shd w:val="clear" w:color="auto" w:fill="auto"/>
            <w:vAlign w:val="center"/>
          </w:tcPr>
          <w:p w14:paraId="682AF88C">
            <w:pPr>
              <w:ind w:firstLine="0"/>
              <w:jc w:val="center"/>
              <w:rPr>
                <w:color w:val="000000"/>
                <w:sz w:val="18"/>
                <w:szCs w:val="18"/>
              </w:rPr>
            </w:pPr>
            <w:r>
              <w:rPr>
                <w:rFonts w:hint="eastAsia"/>
                <w:color w:val="000000"/>
                <w:sz w:val="18"/>
                <w:szCs w:val="18"/>
              </w:rPr>
              <w:t>3</w:t>
            </w:r>
          </w:p>
        </w:tc>
        <w:tc>
          <w:tcPr>
            <w:tcW w:w="530" w:type="dxa"/>
            <w:tcBorders>
              <w:top w:val="nil"/>
              <w:left w:val="nil"/>
              <w:bottom w:val="single" w:color="auto" w:sz="4" w:space="0"/>
              <w:right w:val="single" w:color="auto" w:sz="4" w:space="0"/>
            </w:tcBorders>
            <w:shd w:val="clear" w:color="auto" w:fill="auto"/>
            <w:vAlign w:val="center"/>
          </w:tcPr>
          <w:p w14:paraId="2F1E91E7">
            <w:pPr>
              <w:widowControl/>
              <w:topLinePunct w:val="0"/>
              <w:adjustRightInd/>
              <w:ind w:firstLine="0"/>
              <w:jc w:val="left"/>
              <w:rPr>
                <w:rFonts w:ascii="宋体" w:hAnsi="宋体" w:cs="宋体"/>
                <w:color w:val="000000"/>
                <w:kern w:val="0"/>
                <w:sz w:val="18"/>
                <w:szCs w:val="18"/>
              </w:rPr>
            </w:pPr>
          </w:p>
        </w:tc>
      </w:tr>
      <w:tr w14:paraId="387BD9A5">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53086050">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3CA306EB">
            <w:pPr>
              <w:widowControl/>
              <w:topLinePunct w:val="0"/>
              <w:adjustRightInd/>
              <w:ind w:firstLine="0"/>
              <w:jc w:val="left"/>
              <w:rPr>
                <w:rFonts w:ascii="宋体" w:hAnsi="宋体" w:cs="宋体"/>
                <w:color w:val="000000"/>
                <w:kern w:val="0"/>
                <w:sz w:val="18"/>
                <w:szCs w:val="18"/>
              </w:rPr>
            </w:pP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3FA3EA2A">
            <w:pPr>
              <w:ind w:firstLine="0"/>
              <w:jc w:val="center"/>
              <w:rPr>
                <w:color w:val="000000"/>
                <w:sz w:val="18"/>
                <w:szCs w:val="18"/>
              </w:rPr>
            </w:pPr>
            <w:r>
              <w:rPr>
                <w:rFonts w:hint="eastAsia"/>
                <w:color w:val="000000"/>
                <w:sz w:val="18"/>
                <w:szCs w:val="18"/>
              </w:rPr>
              <w:t>经济法</w:t>
            </w:r>
          </w:p>
        </w:tc>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34AB1698">
            <w:pPr>
              <w:ind w:firstLine="0"/>
              <w:jc w:val="center"/>
              <w:rPr>
                <w:color w:val="000000"/>
                <w:sz w:val="18"/>
                <w:szCs w:val="18"/>
              </w:rPr>
            </w:pPr>
            <w:r>
              <w:rPr>
                <w:rFonts w:hint="eastAsia"/>
                <w:color w:val="000000"/>
                <w:sz w:val="18"/>
                <w:szCs w:val="18"/>
              </w:rPr>
              <w:t>M313034B</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3D924963">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115CD921">
            <w:pPr>
              <w:ind w:firstLine="0"/>
              <w:jc w:val="center"/>
              <w:rPr>
                <w:color w:val="000000"/>
                <w:sz w:val="18"/>
                <w:szCs w:val="18"/>
              </w:rPr>
            </w:pPr>
            <w:r>
              <w:rPr>
                <w:rFonts w:hint="eastAsia"/>
                <w:color w:val="000000"/>
                <w:sz w:val="18"/>
                <w:szCs w:val="18"/>
              </w:rPr>
              <w:t>3</w:t>
            </w: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F241201">
            <w:pPr>
              <w:ind w:firstLine="0"/>
              <w:jc w:val="center"/>
              <w:rPr>
                <w:color w:val="000000"/>
                <w:sz w:val="18"/>
                <w:szCs w:val="18"/>
              </w:rPr>
            </w:pPr>
            <w:r>
              <w:rPr>
                <w:rFonts w:hint="eastAsia"/>
                <w:color w:val="000000"/>
                <w:sz w:val="18"/>
                <w:szCs w:val="18"/>
              </w:rPr>
              <w:t>48</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392D7377">
            <w:pPr>
              <w:ind w:firstLine="0"/>
              <w:jc w:val="center"/>
              <w:rPr>
                <w:color w:val="000000"/>
                <w:sz w:val="18"/>
                <w:szCs w:val="18"/>
              </w:rPr>
            </w:pPr>
            <w:r>
              <w:rPr>
                <w:rFonts w:hint="eastAsia"/>
                <w:color w:val="000000"/>
                <w:sz w:val="18"/>
                <w:szCs w:val="18"/>
              </w:rPr>
              <w:t>48</w:t>
            </w: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7A93334A">
            <w:pPr>
              <w:ind w:firstLine="0"/>
              <w:jc w:val="center"/>
              <w:rPr>
                <w:color w:val="000000"/>
                <w:sz w:val="18"/>
                <w:szCs w:val="18"/>
              </w:rPr>
            </w:pP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14:paraId="3E568D3E">
            <w:pPr>
              <w:ind w:firstLine="0"/>
              <w:jc w:val="center"/>
              <w:rPr>
                <w:color w:val="000000"/>
                <w:sz w:val="18"/>
                <w:szCs w:val="18"/>
              </w:rPr>
            </w:pPr>
            <w:r>
              <w:rPr>
                <w:rFonts w:hint="eastAsia"/>
                <w:color w:val="000000"/>
                <w:sz w:val="18"/>
                <w:szCs w:val="18"/>
              </w:rPr>
              <w:t>3</w:t>
            </w:r>
          </w:p>
        </w:tc>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2D2F1F88">
            <w:pPr>
              <w:widowControl/>
              <w:topLinePunct w:val="0"/>
              <w:adjustRightInd/>
              <w:ind w:firstLine="0"/>
              <w:jc w:val="left"/>
              <w:rPr>
                <w:rFonts w:ascii="宋体" w:hAnsi="宋体" w:cs="宋体"/>
                <w:color w:val="000000"/>
                <w:kern w:val="0"/>
                <w:sz w:val="18"/>
                <w:szCs w:val="18"/>
              </w:rPr>
            </w:pPr>
          </w:p>
        </w:tc>
      </w:tr>
      <w:tr w14:paraId="3E7AE215">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4C4F7E0B">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6E1FD0BA">
            <w:pPr>
              <w:widowControl/>
              <w:topLinePunct w:val="0"/>
              <w:adjustRightInd/>
              <w:ind w:firstLine="0"/>
              <w:jc w:val="left"/>
              <w:rPr>
                <w:rFonts w:ascii="宋体" w:hAnsi="宋体" w:cs="宋体"/>
                <w:color w:val="000000"/>
                <w:kern w:val="0"/>
                <w:sz w:val="18"/>
                <w:szCs w:val="18"/>
              </w:rPr>
            </w:pP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270B95CF">
            <w:pPr>
              <w:ind w:firstLine="0"/>
              <w:jc w:val="center"/>
              <w:rPr>
                <w:color w:val="000000"/>
                <w:sz w:val="18"/>
                <w:szCs w:val="18"/>
              </w:rPr>
            </w:pPr>
            <w:r>
              <w:rPr>
                <w:rFonts w:hint="eastAsia"/>
                <w:color w:val="000000"/>
                <w:sz w:val="18"/>
                <w:szCs w:val="18"/>
              </w:rPr>
              <w:t>婚姻家庭与</w:t>
            </w:r>
            <w:r>
              <w:rPr>
                <w:color w:val="000000"/>
                <w:sz w:val="18"/>
                <w:szCs w:val="18"/>
              </w:rPr>
              <w:t>继承法</w:t>
            </w:r>
          </w:p>
        </w:tc>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2E7576A0">
            <w:pPr>
              <w:ind w:firstLine="0"/>
              <w:jc w:val="center"/>
              <w:rPr>
                <w:color w:val="000000"/>
                <w:sz w:val="18"/>
                <w:szCs w:val="18"/>
              </w:rPr>
            </w:pPr>
            <w:r>
              <w:rPr>
                <w:rFonts w:hint="eastAsia"/>
                <w:color w:val="000000"/>
                <w:sz w:val="18"/>
                <w:szCs w:val="18"/>
              </w:rPr>
              <w:t>M313035B</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75B20C2D">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75301338">
            <w:pPr>
              <w:ind w:firstLine="0"/>
              <w:jc w:val="center"/>
              <w:rPr>
                <w:color w:val="000000"/>
                <w:sz w:val="18"/>
                <w:szCs w:val="18"/>
              </w:rPr>
            </w:pPr>
            <w:r>
              <w:rPr>
                <w:rFonts w:hint="eastAsia"/>
                <w:color w:val="000000"/>
                <w:sz w:val="18"/>
                <w:szCs w:val="18"/>
              </w:rPr>
              <w:t>2</w:t>
            </w: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FAE3AEB">
            <w:pPr>
              <w:ind w:firstLine="0"/>
              <w:jc w:val="center"/>
              <w:rPr>
                <w:color w:val="000000"/>
                <w:sz w:val="18"/>
                <w:szCs w:val="18"/>
              </w:rPr>
            </w:pPr>
            <w:r>
              <w:rPr>
                <w:rFonts w:hint="eastAsia"/>
                <w:color w:val="000000"/>
                <w:sz w:val="18"/>
                <w:szCs w:val="18"/>
              </w:rPr>
              <w:t>32</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6F2DDDA1">
            <w:pPr>
              <w:ind w:firstLine="0"/>
              <w:jc w:val="center"/>
              <w:rPr>
                <w:color w:val="000000"/>
                <w:sz w:val="18"/>
                <w:szCs w:val="18"/>
              </w:rPr>
            </w:pPr>
            <w:r>
              <w:rPr>
                <w:rFonts w:hint="eastAsia"/>
                <w:color w:val="000000"/>
                <w:sz w:val="18"/>
                <w:szCs w:val="18"/>
              </w:rPr>
              <w:t>32</w:t>
            </w: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2A959A04">
            <w:pPr>
              <w:ind w:firstLine="0"/>
              <w:jc w:val="center"/>
              <w:rPr>
                <w:color w:val="000000"/>
                <w:sz w:val="18"/>
                <w:szCs w:val="18"/>
              </w:rPr>
            </w:pP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14:paraId="22793D86">
            <w:pPr>
              <w:ind w:firstLine="0"/>
              <w:jc w:val="center"/>
              <w:rPr>
                <w:color w:val="000000"/>
                <w:sz w:val="18"/>
                <w:szCs w:val="18"/>
              </w:rPr>
            </w:pPr>
            <w:r>
              <w:rPr>
                <w:rFonts w:hint="eastAsia"/>
                <w:color w:val="000000"/>
                <w:sz w:val="18"/>
                <w:szCs w:val="18"/>
              </w:rPr>
              <w:t>3</w:t>
            </w:r>
          </w:p>
        </w:tc>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29F569A7">
            <w:pPr>
              <w:widowControl/>
              <w:topLinePunct w:val="0"/>
              <w:adjustRightInd/>
              <w:ind w:firstLine="0"/>
              <w:jc w:val="left"/>
              <w:rPr>
                <w:rFonts w:ascii="宋体" w:hAnsi="宋体" w:cs="宋体"/>
                <w:color w:val="000000"/>
                <w:kern w:val="0"/>
                <w:sz w:val="18"/>
                <w:szCs w:val="18"/>
              </w:rPr>
            </w:pPr>
          </w:p>
        </w:tc>
      </w:tr>
      <w:tr w14:paraId="565D34F3">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283A81C0">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2B000928">
            <w:pPr>
              <w:widowControl/>
              <w:topLinePunct w:val="0"/>
              <w:adjustRightInd/>
              <w:ind w:firstLine="0"/>
              <w:jc w:val="left"/>
              <w:rPr>
                <w:rFonts w:ascii="宋体" w:hAnsi="宋体" w:cs="宋体"/>
                <w:color w:val="000000"/>
                <w:kern w:val="0"/>
                <w:sz w:val="18"/>
                <w:szCs w:val="18"/>
              </w:rPr>
            </w:pP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5A68B035">
            <w:pPr>
              <w:ind w:firstLine="0"/>
              <w:jc w:val="center"/>
              <w:rPr>
                <w:rFonts w:hint="default" w:eastAsia="宋体"/>
                <w:color w:val="000000"/>
                <w:sz w:val="18"/>
                <w:szCs w:val="18"/>
                <w:lang w:val="en-US" w:eastAsia="zh-CN"/>
              </w:rPr>
            </w:pPr>
            <w:r>
              <w:rPr>
                <w:rFonts w:hint="eastAsia"/>
                <w:color w:val="000000"/>
                <w:sz w:val="18"/>
                <w:szCs w:val="18"/>
                <w:lang w:val="en-US" w:eastAsia="zh-CN"/>
              </w:rPr>
              <w:t>侵权法</w:t>
            </w:r>
          </w:p>
        </w:tc>
        <w:tc>
          <w:tcPr>
            <w:tcW w:w="1194" w:type="dxa"/>
            <w:tcBorders>
              <w:top w:val="single" w:color="auto" w:sz="4" w:space="0"/>
              <w:left w:val="nil"/>
              <w:bottom w:val="single" w:color="auto" w:sz="4" w:space="0"/>
              <w:right w:val="single" w:color="auto" w:sz="4" w:space="0"/>
            </w:tcBorders>
            <w:shd w:val="clear" w:color="auto" w:fill="auto"/>
            <w:vAlign w:val="center"/>
          </w:tcPr>
          <w:p w14:paraId="02B581AF">
            <w:pPr>
              <w:ind w:firstLine="0"/>
              <w:jc w:val="center"/>
              <w:rPr>
                <w:rFonts w:hint="default" w:eastAsia="宋体"/>
                <w:color w:val="000000"/>
                <w:sz w:val="18"/>
                <w:szCs w:val="18"/>
                <w:lang w:val="en-US" w:eastAsia="zh-CN"/>
              </w:rPr>
            </w:pPr>
            <w:r>
              <w:rPr>
                <w:rFonts w:hint="eastAsia"/>
                <w:color w:val="000000"/>
                <w:sz w:val="18"/>
                <w:szCs w:val="18"/>
                <w:lang w:val="en-US" w:eastAsia="zh-CN"/>
              </w:rPr>
              <w:t>M313041B</w:t>
            </w:r>
          </w:p>
        </w:tc>
        <w:tc>
          <w:tcPr>
            <w:tcW w:w="688" w:type="dxa"/>
            <w:tcBorders>
              <w:top w:val="single" w:color="auto" w:sz="4" w:space="0"/>
              <w:left w:val="nil"/>
              <w:bottom w:val="single" w:color="auto" w:sz="4" w:space="0"/>
              <w:right w:val="single" w:color="auto" w:sz="4" w:space="0"/>
            </w:tcBorders>
            <w:shd w:val="clear" w:color="auto" w:fill="auto"/>
            <w:vAlign w:val="center"/>
          </w:tcPr>
          <w:p w14:paraId="3B266D4B">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77F81F30">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2</w:t>
            </w:r>
          </w:p>
        </w:tc>
        <w:tc>
          <w:tcPr>
            <w:tcW w:w="612" w:type="dxa"/>
            <w:tcBorders>
              <w:top w:val="single" w:color="auto" w:sz="4" w:space="0"/>
              <w:left w:val="nil"/>
              <w:bottom w:val="single" w:color="auto" w:sz="4" w:space="0"/>
              <w:right w:val="single" w:color="auto" w:sz="4" w:space="0"/>
            </w:tcBorders>
            <w:shd w:val="clear" w:color="auto" w:fill="auto"/>
            <w:vAlign w:val="center"/>
          </w:tcPr>
          <w:p w14:paraId="72049DC8">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32</w:t>
            </w:r>
          </w:p>
        </w:tc>
        <w:tc>
          <w:tcPr>
            <w:tcW w:w="688" w:type="dxa"/>
            <w:tcBorders>
              <w:top w:val="single" w:color="auto" w:sz="4" w:space="0"/>
              <w:left w:val="nil"/>
              <w:bottom w:val="single" w:color="auto" w:sz="4" w:space="0"/>
              <w:right w:val="single" w:color="auto" w:sz="4" w:space="0"/>
            </w:tcBorders>
            <w:shd w:val="clear" w:color="auto" w:fill="auto"/>
            <w:vAlign w:val="center"/>
          </w:tcPr>
          <w:p w14:paraId="3BC89EEC">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32</w:t>
            </w:r>
          </w:p>
        </w:tc>
        <w:tc>
          <w:tcPr>
            <w:tcW w:w="687" w:type="dxa"/>
            <w:tcBorders>
              <w:top w:val="single" w:color="auto" w:sz="4" w:space="0"/>
              <w:left w:val="nil"/>
              <w:bottom w:val="single" w:color="auto" w:sz="4" w:space="0"/>
              <w:right w:val="single" w:color="auto" w:sz="4" w:space="0"/>
            </w:tcBorders>
            <w:shd w:val="clear" w:color="auto" w:fill="auto"/>
            <w:vAlign w:val="center"/>
          </w:tcPr>
          <w:p w14:paraId="2C6BBC2A">
            <w:pPr>
              <w:ind w:firstLine="0" w:firstLineChars="0"/>
              <w:jc w:val="center"/>
              <w:rPr>
                <w:rFonts w:ascii="Times New Roman" w:hAnsi="Times New Roman" w:eastAsia="宋体" w:cs="Times New Roman"/>
                <w:color w:val="000000"/>
                <w:kern w:val="2"/>
                <w:sz w:val="18"/>
                <w:szCs w:val="18"/>
                <w:lang w:val="en-US" w:eastAsia="zh-CN" w:bidi="ar-SA"/>
              </w:rPr>
            </w:pPr>
          </w:p>
        </w:tc>
        <w:tc>
          <w:tcPr>
            <w:tcW w:w="588" w:type="dxa"/>
            <w:tcBorders>
              <w:top w:val="single" w:color="auto" w:sz="4" w:space="0"/>
              <w:left w:val="nil"/>
              <w:bottom w:val="single" w:color="auto" w:sz="4" w:space="0"/>
              <w:right w:val="single" w:color="auto" w:sz="4" w:space="0"/>
            </w:tcBorders>
            <w:shd w:val="clear" w:color="auto" w:fill="auto"/>
            <w:vAlign w:val="center"/>
          </w:tcPr>
          <w:p w14:paraId="47A9AC01">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3</w:t>
            </w:r>
          </w:p>
        </w:tc>
        <w:tc>
          <w:tcPr>
            <w:tcW w:w="530" w:type="dxa"/>
            <w:tcBorders>
              <w:top w:val="single" w:color="auto" w:sz="4" w:space="0"/>
              <w:left w:val="nil"/>
              <w:bottom w:val="single" w:color="auto" w:sz="4" w:space="0"/>
              <w:right w:val="single" w:color="auto" w:sz="4" w:space="0"/>
            </w:tcBorders>
            <w:shd w:val="clear" w:color="auto" w:fill="auto"/>
            <w:vAlign w:val="center"/>
          </w:tcPr>
          <w:p w14:paraId="40CC08C4">
            <w:pPr>
              <w:widowControl/>
              <w:topLinePunct w:val="0"/>
              <w:adjustRightInd/>
              <w:ind w:firstLine="0"/>
              <w:jc w:val="left"/>
              <w:rPr>
                <w:rFonts w:ascii="宋体" w:hAnsi="宋体" w:cs="宋体"/>
                <w:color w:val="000000"/>
                <w:kern w:val="0"/>
                <w:sz w:val="18"/>
                <w:szCs w:val="18"/>
              </w:rPr>
            </w:pPr>
          </w:p>
        </w:tc>
      </w:tr>
      <w:tr w14:paraId="7C835C1E">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2EADEC67">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3D2CD7D1">
            <w:pPr>
              <w:widowControl/>
              <w:topLinePunct w:val="0"/>
              <w:adjustRightInd/>
              <w:ind w:firstLine="0"/>
              <w:jc w:val="left"/>
              <w:rPr>
                <w:rFonts w:ascii="宋体" w:hAnsi="宋体" w:cs="宋体"/>
                <w:color w:val="000000"/>
                <w:kern w:val="0"/>
                <w:sz w:val="18"/>
                <w:szCs w:val="18"/>
              </w:rPr>
            </w:pPr>
          </w:p>
        </w:tc>
        <w:tc>
          <w:tcPr>
            <w:tcW w:w="1550" w:type="dxa"/>
            <w:tcBorders>
              <w:top w:val="nil"/>
              <w:left w:val="single" w:color="auto" w:sz="4" w:space="0"/>
              <w:bottom w:val="single" w:color="auto" w:sz="4" w:space="0"/>
              <w:right w:val="single" w:color="auto" w:sz="4" w:space="0"/>
            </w:tcBorders>
            <w:shd w:val="clear" w:color="auto" w:fill="auto"/>
            <w:vAlign w:val="center"/>
          </w:tcPr>
          <w:p w14:paraId="6F59213E">
            <w:pPr>
              <w:ind w:firstLine="0"/>
              <w:jc w:val="center"/>
              <w:rPr>
                <w:color w:val="000000"/>
                <w:sz w:val="18"/>
                <w:szCs w:val="18"/>
              </w:rPr>
            </w:pPr>
            <w:r>
              <w:rPr>
                <w:rFonts w:hint="eastAsia"/>
                <w:color w:val="000000"/>
                <w:sz w:val="18"/>
                <w:szCs w:val="18"/>
              </w:rPr>
              <w:t>国际法</w:t>
            </w:r>
          </w:p>
        </w:tc>
        <w:tc>
          <w:tcPr>
            <w:tcW w:w="1194" w:type="dxa"/>
            <w:tcBorders>
              <w:top w:val="nil"/>
              <w:left w:val="nil"/>
              <w:bottom w:val="single" w:color="auto" w:sz="4" w:space="0"/>
              <w:right w:val="single" w:color="auto" w:sz="4" w:space="0"/>
            </w:tcBorders>
            <w:shd w:val="clear" w:color="auto" w:fill="auto"/>
            <w:vAlign w:val="center"/>
          </w:tcPr>
          <w:p w14:paraId="7D8A4FE5">
            <w:pPr>
              <w:ind w:firstLine="0"/>
              <w:jc w:val="center"/>
              <w:rPr>
                <w:color w:val="000000"/>
                <w:sz w:val="18"/>
                <w:szCs w:val="18"/>
              </w:rPr>
            </w:pPr>
            <w:r>
              <w:rPr>
                <w:rFonts w:hint="eastAsia"/>
                <w:color w:val="000000"/>
                <w:sz w:val="18"/>
                <w:szCs w:val="18"/>
              </w:rPr>
              <w:t>M313036B</w:t>
            </w:r>
          </w:p>
        </w:tc>
        <w:tc>
          <w:tcPr>
            <w:tcW w:w="688" w:type="dxa"/>
            <w:tcBorders>
              <w:top w:val="nil"/>
              <w:left w:val="nil"/>
              <w:bottom w:val="single" w:color="auto" w:sz="4" w:space="0"/>
              <w:right w:val="single" w:color="auto" w:sz="4" w:space="0"/>
            </w:tcBorders>
            <w:shd w:val="clear" w:color="auto" w:fill="auto"/>
            <w:vAlign w:val="center"/>
          </w:tcPr>
          <w:p w14:paraId="740190C5">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79271D38">
            <w:pPr>
              <w:ind w:firstLine="0"/>
              <w:jc w:val="center"/>
              <w:rPr>
                <w:color w:val="000000"/>
                <w:sz w:val="18"/>
                <w:szCs w:val="18"/>
              </w:rPr>
            </w:pPr>
            <w:r>
              <w:rPr>
                <w:rFonts w:hint="eastAsia"/>
                <w:color w:val="000000"/>
                <w:sz w:val="18"/>
                <w:szCs w:val="18"/>
              </w:rPr>
              <w:t>2</w:t>
            </w:r>
          </w:p>
        </w:tc>
        <w:tc>
          <w:tcPr>
            <w:tcW w:w="612" w:type="dxa"/>
            <w:tcBorders>
              <w:top w:val="nil"/>
              <w:left w:val="nil"/>
              <w:bottom w:val="single" w:color="auto" w:sz="4" w:space="0"/>
              <w:right w:val="single" w:color="auto" w:sz="4" w:space="0"/>
            </w:tcBorders>
            <w:shd w:val="clear" w:color="auto" w:fill="auto"/>
            <w:vAlign w:val="center"/>
          </w:tcPr>
          <w:p w14:paraId="124D4089">
            <w:pPr>
              <w:ind w:firstLine="0"/>
              <w:jc w:val="center"/>
              <w:rPr>
                <w:color w:val="000000"/>
                <w:sz w:val="18"/>
                <w:szCs w:val="18"/>
              </w:rPr>
            </w:pPr>
            <w:r>
              <w:rPr>
                <w:rFonts w:hint="eastAsia"/>
                <w:color w:val="000000"/>
                <w:sz w:val="18"/>
                <w:szCs w:val="18"/>
              </w:rPr>
              <w:t>32</w:t>
            </w:r>
          </w:p>
        </w:tc>
        <w:tc>
          <w:tcPr>
            <w:tcW w:w="688" w:type="dxa"/>
            <w:tcBorders>
              <w:top w:val="nil"/>
              <w:left w:val="nil"/>
              <w:bottom w:val="single" w:color="auto" w:sz="4" w:space="0"/>
              <w:right w:val="single" w:color="auto" w:sz="4" w:space="0"/>
            </w:tcBorders>
            <w:shd w:val="clear" w:color="auto" w:fill="auto"/>
            <w:vAlign w:val="center"/>
          </w:tcPr>
          <w:p w14:paraId="749C9DD9">
            <w:pPr>
              <w:ind w:firstLine="0"/>
              <w:jc w:val="center"/>
              <w:rPr>
                <w:color w:val="000000"/>
                <w:sz w:val="18"/>
                <w:szCs w:val="18"/>
              </w:rPr>
            </w:pPr>
            <w:r>
              <w:rPr>
                <w:rFonts w:hint="eastAsia"/>
                <w:color w:val="000000"/>
                <w:sz w:val="18"/>
                <w:szCs w:val="18"/>
              </w:rPr>
              <w:t>32</w:t>
            </w:r>
          </w:p>
        </w:tc>
        <w:tc>
          <w:tcPr>
            <w:tcW w:w="687" w:type="dxa"/>
            <w:tcBorders>
              <w:top w:val="nil"/>
              <w:left w:val="nil"/>
              <w:bottom w:val="single" w:color="auto" w:sz="4" w:space="0"/>
              <w:right w:val="single" w:color="auto" w:sz="4" w:space="0"/>
            </w:tcBorders>
            <w:shd w:val="clear" w:color="auto" w:fill="auto"/>
            <w:vAlign w:val="center"/>
          </w:tcPr>
          <w:p w14:paraId="15961023">
            <w:pPr>
              <w:ind w:firstLine="0"/>
              <w:jc w:val="center"/>
              <w:rPr>
                <w:color w:val="000000"/>
                <w:sz w:val="18"/>
                <w:szCs w:val="18"/>
              </w:rPr>
            </w:pPr>
          </w:p>
        </w:tc>
        <w:tc>
          <w:tcPr>
            <w:tcW w:w="588" w:type="dxa"/>
            <w:tcBorders>
              <w:top w:val="nil"/>
              <w:left w:val="nil"/>
              <w:bottom w:val="single" w:color="auto" w:sz="4" w:space="0"/>
              <w:right w:val="single" w:color="auto" w:sz="4" w:space="0"/>
            </w:tcBorders>
            <w:shd w:val="clear" w:color="auto" w:fill="auto"/>
            <w:vAlign w:val="center"/>
          </w:tcPr>
          <w:p w14:paraId="471B14EA">
            <w:pPr>
              <w:ind w:firstLine="0"/>
              <w:jc w:val="center"/>
              <w:rPr>
                <w:color w:val="000000"/>
                <w:sz w:val="18"/>
                <w:szCs w:val="18"/>
              </w:rPr>
            </w:pPr>
            <w:r>
              <w:rPr>
                <w:rFonts w:hint="eastAsia"/>
                <w:color w:val="000000"/>
                <w:sz w:val="18"/>
                <w:szCs w:val="18"/>
              </w:rPr>
              <w:t>4</w:t>
            </w:r>
          </w:p>
        </w:tc>
        <w:tc>
          <w:tcPr>
            <w:tcW w:w="530" w:type="dxa"/>
            <w:tcBorders>
              <w:top w:val="nil"/>
              <w:left w:val="nil"/>
              <w:bottom w:val="single" w:color="auto" w:sz="4" w:space="0"/>
              <w:right w:val="single" w:color="auto" w:sz="4" w:space="0"/>
            </w:tcBorders>
            <w:shd w:val="clear" w:color="auto" w:fill="auto"/>
            <w:vAlign w:val="center"/>
          </w:tcPr>
          <w:p w14:paraId="496F9485">
            <w:pPr>
              <w:widowControl/>
              <w:topLinePunct w:val="0"/>
              <w:adjustRightInd/>
              <w:ind w:firstLine="0"/>
              <w:jc w:val="left"/>
              <w:rPr>
                <w:rFonts w:ascii="宋体" w:hAnsi="宋体" w:cs="宋体"/>
                <w:color w:val="000000"/>
                <w:kern w:val="0"/>
                <w:sz w:val="18"/>
                <w:szCs w:val="18"/>
              </w:rPr>
            </w:pPr>
          </w:p>
        </w:tc>
      </w:tr>
      <w:tr w14:paraId="546A1298">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7634C38B">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20BD0FA4">
            <w:pPr>
              <w:widowControl/>
              <w:topLinePunct w:val="0"/>
              <w:adjustRightInd/>
              <w:ind w:firstLine="0"/>
              <w:jc w:val="left"/>
              <w:rPr>
                <w:rFonts w:ascii="宋体" w:hAnsi="宋体" w:cs="宋体"/>
                <w:color w:val="000000"/>
                <w:kern w:val="0"/>
                <w:sz w:val="18"/>
                <w:szCs w:val="18"/>
              </w:rPr>
            </w:pPr>
          </w:p>
        </w:tc>
        <w:tc>
          <w:tcPr>
            <w:tcW w:w="1550" w:type="dxa"/>
            <w:tcBorders>
              <w:top w:val="nil"/>
              <w:left w:val="single" w:color="auto" w:sz="4" w:space="0"/>
              <w:bottom w:val="single" w:color="auto" w:sz="4" w:space="0"/>
              <w:right w:val="single" w:color="auto" w:sz="4" w:space="0"/>
            </w:tcBorders>
            <w:shd w:val="clear" w:color="auto" w:fill="auto"/>
            <w:vAlign w:val="center"/>
          </w:tcPr>
          <w:p w14:paraId="1722F8AD">
            <w:pPr>
              <w:ind w:firstLine="0"/>
              <w:jc w:val="center"/>
              <w:rPr>
                <w:color w:val="000000"/>
                <w:sz w:val="18"/>
                <w:szCs w:val="18"/>
              </w:rPr>
            </w:pPr>
            <w:r>
              <w:rPr>
                <w:rFonts w:hint="eastAsia"/>
                <w:color w:val="000000"/>
                <w:sz w:val="18"/>
                <w:szCs w:val="18"/>
              </w:rPr>
              <w:t>国际经济法</w:t>
            </w:r>
          </w:p>
        </w:tc>
        <w:tc>
          <w:tcPr>
            <w:tcW w:w="1194" w:type="dxa"/>
            <w:tcBorders>
              <w:top w:val="nil"/>
              <w:left w:val="nil"/>
              <w:bottom w:val="single" w:color="auto" w:sz="4" w:space="0"/>
              <w:right w:val="single" w:color="auto" w:sz="4" w:space="0"/>
            </w:tcBorders>
            <w:shd w:val="clear" w:color="auto" w:fill="auto"/>
            <w:vAlign w:val="center"/>
          </w:tcPr>
          <w:p w14:paraId="7BA0F397">
            <w:pPr>
              <w:ind w:firstLine="0"/>
              <w:jc w:val="center"/>
              <w:rPr>
                <w:color w:val="000000"/>
                <w:sz w:val="18"/>
                <w:szCs w:val="18"/>
              </w:rPr>
            </w:pPr>
            <w:r>
              <w:rPr>
                <w:rFonts w:hint="eastAsia"/>
                <w:color w:val="000000"/>
                <w:sz w:val="18"/>
                <w:szCs w:val="18"/>
              </w:rPr>
              <w:t>M313037B</w:t>
            </w:r>
          </w:p>
        </w:tc>
        <w:tc>
          <w:tcPr>
            <w:tcW w:w="688" w:type="dxa"/>
            <w:tcBorders>
              <w:top w:val="nil"/>
              <w:left w:val="nil"/>
              <w:bottom w:val="single" w:color="auto" w:sz="4" w:space="0"/>
              <w:right w:val="single" w:color="auto" w:sz="4" w:space="0"/>
            </w:tcBorders>
            <w:shd w:val="clear" w:color="auto" w:fill="auto"/>
            <w:vAlign w:val="center"/>
          </w:tcPr>
          <w:p w14:paraId="6AB92331">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00EBA730">
            <w:pPr>
              <w:ind w:firstLine="0"/>
              <w:jc w:val="center"/>
              <w:rPr>
                <w:color w:val="000000"/>
                <w:sz w:val="18"/>
                <w:szCs w:val="18"/>
              </w:rPr>
            </w:pPr>
            <w:r>
              <w:rPr>
                <w:rFonts w:hint="eastAsia"/>
                <w:color w:val="000000"/>
                <w:sz w:val="18"/>
                <w:szCs w:val="18"/>
              </w:rPr>
              <w:t>2</w:t>
            </w:r>
          </w:p>
        </w:tc>
        <w:tc>
          <w:tcPr>
            <w:tcW w:w="612" w:type="dxa"/>
            <w:tcBorders>
              <w:top w:val="nil"/>
              <w:left w:val="nil"/>
              <w:bottom w:val="single" w:color="auto" w:sz="4" w:space="0"/>
              <w:right w:val="single" w:color="auto" w:sz="4" w:space="0"/>
            </w:tcBorders>
            <w:shd w:val="clear" w:color="auto" w:fill="auto"/>
            <w:vAlign w:val="center"/>
          </w:tcPr>
          <w:p w14:paraId="0462213C">
            <w:pPr>
              <w:ind w:firstLine="0"/>
              <w:jc w:val="center"/>
              <w:rPr>
                <w:color w:val="000000"/>
                <w:sz w:val="18"/>
                <w:szCs w:val="18"/>
              </w:rPr>
            </w:pPr>
            <w:r>
              <w:rPr>
                <w:rFonts w:hint="eastAsia"/>
                <w:color w:val="000000"/>
                <w:sz w:val="18"/>
                <w:szCs w:val="18"/>
              </w:rPr>
              <w:t>32</w:t>
            </w:r>
          </w:p>
        </w:tc>
        <w:tc>
          <w:tcPr>
            <w:tcW w:w="688" w:type="dxa"/>
            <w:tcBorders>
              <w:top w:val="nil"/>
              <w:left w:val="nil"/>
              <w:bottom w:val="single" w:color="auto" w:sz="4" w:space="0"/>
              <w:right w:val="single" w:color="auto" w:sz="4" w:space="0"/>
            </w:tcBorders>
            <w:shd w:val="clear" w:color="auto" w:fill="auto"/>
            <w:vAlign w:val="center"/>
          </w:tcPr>
          <w:p w14:paraId="39249CEA">
            <w:pPr>
              <w:ind w:firstLine="0"/>
              <w:jc w:val="center"/>
              <w:rPr>
                <w:color w:val="000000"/>
                <w:sz w:val="18"/>
                <w:szCs w:val="18"/>
              </w:rPr>
            </w:pPr>
            <w:r>
              <w:rPr>
                <w:rFonts w:hint="eastAsia"/>
                <w:color w:val="000000"/>
                <w:sz w:val="18"/>
                <w:szCs w:val="18"/>
              </w:rPr>
              <w:t>32</w:t>
            </w:r>
          </w:p>
        </w:tc>
        <w:tc>
          <w:tcPr>
            <w:tcW w:w="687" w:type="dxa"/>
            <w:tcBorders>
              <w:top w:val="nil"/>
              <w:left w:val="nil"/>
              <w:bottom w:val="single" w:color="auto" w:sz="4" w:space="0"/>
              <w:right w:val="single" w:color="auto" w:sz="4" w:space="0"/>
            </w:tcBorders>
            <w:shd w:val="clear" w:color="auto" w:fill="auto"/>
            <w:vAlign w:val="center"/>
          </w:tcPr>
          <w:p w14:paraId="33DE3CE1">
            <w:pPr>
              <w:ind w:firstLine="0"/>
              <w:jc w:val="center"/>
              <w:rPr>
                <w:color w:val="000000"/>
                <w:sz w:val="18"/>
                <w:szCs w:val="18"/>
              </w:rPr>
            </w:pPr>
          </w:p>
        </w:tc>
        <w:tc>
          <w:tcPr>
            <w:tcW w:w="588" w:type="dxa"/>
            <w:tcBorders>
              <w:top w:val="nil"/>
              <w:left w:val="nil"/>
              <w:bottom w:val="single" w:color="auto" w:sz="4" w:space="0"/>
              <w:right w:val="single" w:color="auto" w:sz="4" w:space="0"/>
            </w:tcBorders>
            <w:shd w:val="clear" w:color="auto" w:fill="auto"/>
            <w:vAlign w:val="center"/>
          </w:tcPr>
          <w:p w14:paraId="6785B2B6">
            <w:pPr>
              <w:ind w:firstLine="0"/>
              <w:jc w:val="center"/>
              <w:rPr>
                <w:color w:val="000000"/>
                <w:sz w:val="18"/>
                <w:szCs w:val="18"/>
              </w:rPr>
            </w:pPr>
            <w:r>
              <w:rPr>
                <w:rFonts w:hint="eastAsia"/>
                <w:color w:val="000000"/>
                <w:sz w:val="18"/>
                <w:szCs w:val="18"/>
              </w:rPr>
              <w:t>4</w:t>
            </w:r>
          </w:p>
        </w:tc>
        <w:tc>
          <w:tcPr>
            <w:tcW w:w="530" w:type="dxa"/>
            <w:tcBorders>
              <w:top w:val="nil"/>
              <w:left w:val="nil"/>
              <w:bottom w:val="single" w:color="auto" w:sz="4" w:space="0"/>
              <w:right w:val="single" w:color="auto" w:sz="4" w:space="0"/>
            </w:tcBorders>
            <w:shd w:val="clear" w:color="auto" w:fill="auto"/>
            <w:vAlign w:val="center"/>
          </w:tcPr>
          <w:p w14:paraId="673411F8">
            <w:pPr>
              <w:widowControl/>
              <w:topLinePunct w:val="0"/>
              <w:adjustRightInd/>
              <w:ind w:firstLine="0"/>
              <w:jc w:val="left"/>
              <w:rPr>
                <w:rFonts w:ascii="宋体" w:hAnsi="宋体" w:cs="宋体"/>
                <w:color w:val="000000"/>
                <w:kern w:val="0"/>
                <w:sz w:val="18"/>
                <w:szCs w:val="18"/>
              </w:rPr>
            </w:pPr>
          </w:p>
        </w:tc>
      </w:tr>
      <w:tr w14:paraId="602E8C49">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vAlign w:val="center"/>
          </w:tcPr>
          <w:p w14:paraId="2E8C77E9">
            <w:pPr>
              <w:widowControl/>
              <w:topLinePunct w:val="0"/>
              <w:adjustRightInd/>
              <w:ind w:firstLine="0"/>
              <w:jc w:val="left"/>
              <w:rPr>
                <w:rFonts w:ascii="宋体" w:hAnsi="宋体" w:cs="宋体"/>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vAlign w:val="center"/>
          </w:tcPr>
          <w:p w14:paraId="5FE99702">
            <w:pPr>
              <w:widowControl/>
              <w:topLinePunct w:val="0"/>
              <w:adjustRightInd/>
              <w:ind w:firstLine="0"/>
              <w:jc w:val="left"/>
              <w:rPr>
                <w:rFonts w:ascii="宋体" w:hAnsi="宋体" w:cs="宋体"/>
                <w:color w:val="000000"/>
                <w:kern w:val="0"/>
                <w:sz w:val="18"/>
                <w:szCs w:val="18"/>
              </w:rPr>
            </w:pPr>
          </w:p>
        </w:tc>
        <w:tc>
          <w:tcPr>
            <w:tcW w:w="1550" w:type="dxa"/>
            <w:tcBorders>
              <w:top w:val="nil"/>
              <w:left w:val="single" w:color="auto" w:sz="4" w:space="0"/>
              <w:bottom w:val="single" w:color="auto" w:sz="4" w:space="0"/>
              <w:right w:val="single" w:color="auto" w:sz="4" w:space="0"/>
            </w:tcBorders>
            <w:shd w:val="clear" w:color="auto" w:fill="auto"/>
            <w:vAlign w:val="center"/>
          </w:tcPr>
          <w:p w14:paraId="3A127C56">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行政法与行政诉讼法</w:t>
            </w:r>
          </w:p>
        </w:tc>
        <w:tc>
          <w:tcPr>
            <w:tcW w:w="1194" w:type="dxa"/>
            <w:tcBorders>
              <w:top w:val="nil"/>
              <w:left w:val="nil"/>
              <w:bottom w:val="single" w:color="auto" w:sz="4" w:space="0"/>
              <w:right w:val="single" w:color="auto" w:sz="4" w:space="0"/>
            </w:tcBorders>
            <w:shd w:val="clear" w:color="auto" w:fill="auto"/>
            <w:vAlign w:val="center"/>
          </w:tcPr>
          <w:p w14:paraId="3EE50C52">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M313038B</w:t>
            </w:r>
          </w:p>
        </w:tc>
        <w:tc>
          <w:tcPr>
            <w:tcW w:w="688" w:type="dxa"/>
            <w:tcBorders>
              <w:top w:val="nil"/>
              <w:left w:val="nil"/>
              <w:bottom w:val="single" w:color="auto" w:sz="4" w:space="0"/>
              <w:right w:val="single" w:color="auto" w:sz="4" w:space="0"/>
            </w:tcBorders>
            <w:shd w:val="clear" w:color="auto" w:fill="auto"/>
            <w:vAlign w:val="center"/>
          </w:tcPr>
          <w:p w14:paraId="37732953">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6CE28B7E">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3</w:t>
            </w:r>
          </w:p>
        </w:tc>
        <w:tc>
          <w:tcPr>
            <w:tcW w:w="612" w:type="dxa"/>
            <w:tcBorders>
              <w:top w:val="nil"/>
              <w:left w:val="nil"/>
              <w:bottom w:val="single" w:color="auto" w:sz="4" w:space="0"/>
              <w:right w:val="single" w:color="auto" w:sz="4" w:space="0"/>
            </w:tcBorders>
            <w:shd w:val="clear" w:color="auto" w:fill="auto"/>
            <w:vAlign w:val="center"/>
          </w:tcPr>
          <w:p w14:paraId="61664EE0">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48</w:t>
            </w:r>
          </w:p>
        </w:tc>
        <w:tc>
          <w:tcPr>
            <w:tcW w:w="688" w:type="dxa"/>
            <w:tcBorders>
              <w:top w:val="nil"/>
              <w:left w:val="nil"/>
              <w:bottom w:val="single" w:color="auto" w:sz="4" w:space="0"/>
              <w:right w:val="single" w:color="auto" w:sz="4" w:space="0"/>
            </w:tcBorders>
            <w:shd w:val="clear" w:color="auto" w:fill="auto"/>
            <w:vAlign w:val="center"/>
          </w:tcPr>
          <w:p w14:paraId="6EB62E43">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48</w:t>
            </w:r>
          </w:p>
        </w:tc>
        <w:tc>
          <w:tcPr>
            <w:tcW w:w="687" w:type="dxa"/>
            <w:tcBorders>
              <w:top w:val="nil"/>
              <w:left w:val="nil"/>
              <w:bottom w:val="single" w:color="auto" w:sz="4" w:space="0"/>
              <w:right w:val="single" w:color="auto" w:sz="4" w:space="0"/>
            </w:tcBorders>
            <w:shd w:val="clear" w:color="auto" w:fill="auto"/>
            <w:vAlign w:val="center"/>
          </w:tcPr>
          <w:p w14:paraId="0B6D69BD">
            <w:pPr>
              <w:ind w:firstLine="0" w:firstLineChars="0"/>
              <w:jc w:val="center"/>
              <w:rPr>
                <w:rFonts w:ascii="Times New Roman" w:hAnsi="Times New Roman" w:eastAsia="宋体" w:cs="Times New Roman"/>
                <w:color w:val="000000"/>
                <w:kern w:val="2"/>
                <w:sz w:val="18"/>
                <w:szCs w:val="18"/>
                <w:lang w:val="en-US" w:eastAsia="zh-CN" w:bidi="ar-SA"/>
              </w:rPr>
            </w:pPr>
          </w:p>
        </w:tc>
        <w:tc>
          <w:tcPr>
            <w:tcW w:w="588" w:type="dxa"/>
            <w:tcBorders>
              <w:top w:val="nil"/>
              <w:left w:val="nil"/>
              <w:bottom w:val="single" w:color="auto" w:sz="4" w:space="0"/>
              <w:right w:val="single" w:color="auto" w:sz="4" w:space="0"/>
            </w:tcBorders>
            <w:shd w:val="clear" w:color="auto" w:fill="auto"/>
            <w:vAlign w:val="center"/>
          </w:tcPr>
          <w:p w14:paraId="70904E81">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4</w:t>
            </w:r>
          </w:p>
        </w:tc>
        <w:tc>
          <w:tcPr>
            <w:tcW w:w="530" w:type="dxa"/>
            <w:tcBorders>
              <w:top w:val="nil"/>
              <w:left w:val="nil"/>
              <w:bottom w:val="single" w:color="auto" w:sz="4" w:space="0"/>
              <w:right w:val="single" w:color="auto" w:sz="4" w:space="0"/>
            </w:tcBorders>
            <w:shd w:val="clear" w:color="auto" w:fill="auto"/>
            <w:vAlign w:val="center"/>
          </w:tcPr>
          <w:p w14:paraId="15716571">
            <w:pPr>
              <w:widowControl/>
              <w:topLinePunct w:val="0"/>
              <w:adjustRightInd/>
              <w:ind w:firstLine="0"/>
              <w:jc w:val="left"/>
              <w:rPr>
                <w:rFonts w:ascii="宋体" w:hAnsi="宋体" w:cs="宋体"/>
                <w:color w:val="000000"/>
                <w:kern w:val="0"/>
                <w:sz w:val="18"/>
                <w:szCs w:val="18"/>
              </w:rPr>
            </w:pPr>
          </w:p>
        </w:tc>
      </w:tr>
      <w:tr w14:paraId="5AFA2997">
        <w:tblPrEx>
          <w:tblCellMar>
            <w:top w:w="0" w:type="dxa"/>
            <w:left w:w="108" w:type="dxa"/>
            <w:bottom w:w="0" w:type="dxa"/>
            <w:right w:w="108" w:type="dxa"/>
          </w:tblCellMar>
        </w:tblPrEx>
        <w:trPr>
          <w:trHeight w:val="624" w:hRule="atLeast"/>
        </w:trPr>
        <w:tc>
          <w:tcPr>
            <w:tcW w:w="41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323A87">
            <w:pPr>
              <w:ind w:firstLine="0"/>
              <w:rPr>
                <w:color w:val="000000"/>
                <w:spacing w:val="-16"/>
                <w:kern w:val="0"/>
                <w:sz w:val="18"/>
                <w:szCs w:val="18"/>
              </w:rPr>
            </w:pPr>
            <w:r>
              <w:rPr>
                <w:rFonts w:hint="eastAsia"/>
                <w:color w:val="000000"/>
                <w:spacing w:val="-16"/>
                <w:kern w:val="0"/>
                <w:sz w:val="18"/>
                <w:szCs w:val="18"/>
              </w:rPr>
              <w:t>创</w:t>
            </w:r>
            <w:r>
              <w:rPr>
                <w:color w:val="000000"/>
                <w:spacing w:val="-16"/>
                <w:kern w:val="0"/>
                <w:sz w:val="18"/>
                <w:szCs w:val="18"/>
              </w:rPr>
              <w:t>新实践教育平台</w:t>
            </w:r>
          </w:p>
        </w:tc>
        <w:tc>
          <w:tcPr>
            <w:tcW w:w="7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AA09435">
            <w:pPr>
              <w:widowControl/>
              <w:topLinePunct w:val="0"/>
              <w:adjustRightInd/>
              <w:ind w:firstLine="0"/>
              <w:jc w:val="left"/>
              <w:rPr>
                <w:color w:val="000000"/>
                <w:kern w:val="0"/>
                <w:sz w:val="18"/>
                <w:szCs w:val="18"/>
              </w:rPr>
            </w:pPr>
            <w:r>
              <w:rPr>
                <w:rFonts w:hint="eastAsia"/>
                <w:color w:val="000000"/>
                <w:kern w:val="0"/>
                <w:sz w:val="18"/>
                <w:szCs w:val="18"/>
              </w:rPr>
              <w:t>综合实践模块</w:t>
            </w: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70511991">
            <w:pPr>
              <w:ind w:firstLine="0" w:firstLineChars="0"/>
              <w:jc w:val="center"/>
              <w:rPr>
                <w:color w:val="000000"/>
                <w:sz w:val="18"/>
                <w:szCs w:val="18"/>
              </w:rPr>
            </w:pPr>
            <w:r>
              <w:rPr>
                <w:rFonts w:hint="eastAsia"/>
                <w:color w:val="000000"/>
                <w:sz w:val="18"/>
                <w:szCs w:val="18"/>
              </w:rPr>
              <w:t>法庭观摩</w:t>
            </w:r>
          </w:p>
        </w:tc>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1EABCB15">
            <w:pPr>
              <w:ind w:firstLine="0" w:firstLineChars="0"/>
              <w:jc w:val="center"/>
              <w:rPr>
                <w:color w:val="000000"/>
                <w:sz w:val="18"/>
                <w:szCs w:val="18"/>
              </w:rPr>
            </w:pPr>
            <w:r>
              <w:rPr>
                <w:color w:val="000000"/>
                <w:sz w:val="18"/>
                <w:szCs w:val="18"/>
              </w:rPr>
              <w:t>P1130</w:t>
            </w:r>
            <w:r>
              <w:rPr>
                <w:rFonts w:hint="eastAsia"/>
                <w:color w:val="000000"/>
                <w:sz w:val="18"/>
                <w:szCs w:val="18"/>
              </w:rPr>
              <w:t>1</w:t>
            </w:r>
            <w:r>
              <w:rPr>
                <w:color w:val="000000"/>
                <w:sz w:val="18"/>
                <w:szCs w:val="18"/>
              </w:rPr>
              <w:t>6B</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2F09BDFA">
            <w:pPr>
              <w:ind w:firstLine="0" w:firstLineChars="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36C0D9E9">
            <w:pPr>
              <w:ind w:firstLine="0" w:firstLineChars="0"/>
              <w:jc w:val="center"/>
              <w:rPr>
                <w:color w:val="000000"/>
                <w:sz w:val="18"/>
                <w:szCs w:val="18"/>
              </w:rPr>
            </w:pPr>
            <w:r>
              <w:rPr>
                <w:color w:val="000000"/>
                <w:sz w:val="18"/>
                <w:szCs w:val="18"/>
              </w:rPr>
              <w:t>2</w:t>
            </w: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117A050A">
            <w:pPr>
              <w:ind w:firstLine="0" w:firstLineChars="0"/>
              <w:jc w:val="center"/>
              <w:rPr>
                <w:color w:val="000000"/>
                <w:sz w:val="18"/>
                <w:szCs w:val="18"/>
              </w:rPr>
            </w:pPr>
            <w:r>
              <w:rPr>
                <w:rFonts w:hint="eastAsia"/>
                <w:color w:val="000000"/>
                <w:sz w:val="18"/>
                <w:szCs w:val="18"/>
              </w:rPr>
              <w:t>1</w:t>
            </w:r>
            <w:r>
              <w:rPr>
                <w:color w:val="000000"/>
                <w:sz w:val="18"/>
                <w:szCs w:val="18"/>
              </w:rPr>
              <w:t>6</w:t>
            </w:r>
            <w:r>
              <w:rPr>
                <w:rFonts w:hint="eastAsia"/>
                <w:color w:val="000000"/>
                <w:sz w:val="18"/>
                <w:szCs w:val="18"/>
              </w:rPr>
              <w:t>周</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3183D300">
            <w:pPr>
              <w:ind w:firstLine="0" w:firstLineChars="0"/>
              <w:jc w:val="center"/>
              <w:rPr>
                <w:color w:val="000000"/>
                <w:sz w:val="18"/>
                <w:szCs w:val="18"/>
              </w:rPr>
            </w:pP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7B944F15">
            <w:pPr>
              <w:ind w:firstLine="0" w:firstLineChars="0"/>
              <w:jc w:val="center"/>
              <w:rPr>
                <w:rFonts w:ascii="宋体" w:hAnsi="宋体" w:cs="宋体"/>
                <w:color w:val="000000"/>
                <w:sz w:val="18"/>
                <w:szCs w:val="18"/>
              </w:rPr>
            </w:pPr>
            <w:r>
              <w:rPr>
                <w:rFonts w:hint="eastAsia"/>
                <w:color w:val="000000"/>
                <w:sz w:val="18"/>
                <w:szCs w:val="18"/>
              </w:rPr>
              <w:t>1</w:t>
            </w:r>
            <w:r>
              <w:rPr>
                <w:color w:val="000000"/>
                <w:sz w:val="18"/>
                <w:szCs w:val="18"/>
              </w:rPr>
              <w:t>6</w:t>
            </w:r>
            <w:r>
              <w:rPr>
                <w:rFonts w:hint="eastAsia"/>
                <w:color w:val="000000"/>
                <w:sz w:val="18"/>
                <w:szCs w:val="18"/>
              </w:rPr>
              <w:t>周</w:t>
            </w: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14:paraId="37253582">
            <w:pPr>
              <w:ind w:firstLine="0" w:firstLineChars="0"/>
              <w:jc w:val="center"/>
              <w:rPr>
                <w:color w:val="000000"/>
                <w:sz w:val="18"/>
                <w:szCs w:val="18"/>
              </w:rPr>
            </w:pPr>
            <w:r>
              <w:rPr>
                <w:rFonts w:hint="eastAsia"/>
                <w:color w:val="000000"/>
                <w:sz w:val="18"/>
                <w:szCs w:val="18"/>
              </w:rPr>
              <w:t>3</w:t>
            </w:r>
          </w:p>
        </w:tc>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4664010D">
            <w:pPr>
              <w:widowControl/>
              <w:topLinePunct w:val="0"/>
              <w:adjustRightInd/>
              <w:ind w:firstLine="0" w:firstLineChars="0"/>
              <w:jc w:val="left"/>
              <w:rPr>
                <w:color w:val="000000"/>
                <w:kern w:val="0"/>
                <w:sz w:val="18"/>
                <w:szCs w:val="18"/>
              </w:rPr>
            </w:pPr>
          </w:p>
        </w:tc>
      </w:tr>
      <w:tr w14:paraId="11E1CE76">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7D9BB68">
            <w:pPr>
              <w:widowControl/>
              <w:topLinePunct w:val="0"/>
              <w:adjustRightInd/>
              <w:ind w:firstLine="0"/>
              <w:jc w:val="left"/>
              <w:rPr>
                <w:color w:val="000000"/>
                <w:kern w:val="0"/>
                <w:sz w:val="18"/>
                <w:szCs w:val="18"/>
              </w:rPr>
            </w:pPr>
          </w:p>
        </w:tc>
        <w:tc>
          <w:tcPr>
            <w:tcW w:w="7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4A440EB">
            <w:pPr>
              <w:widowControl/>
              <w:topLinePunct w:val="0"/>
              <w:adjustRightInd/>
              <w:ind w:firstLine="0"/>
              <w:jc w:val="left"/>
              <w:rPr>
                <w:color w:val="000000"/>
                <w:kern w:val="0"/>
                <w:sz w:val="18"/>
                <w:szCs w:val="18"/>
              </w:rPr>
            </w:pP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5C35A86C">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自主实践</w:t>
            </w:r>
          </w:p>
        </w:tc>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75B0736E">
            <w:pPr>
              <w:ind w:firstLine="0" w:firstLineChars="0"/>
              <w:jc w:val="center"/>
              <w:rPr>
                <w:rFonts w:ascii="Times New Roman" w:hAnsi="Times New Roman" w:eastAsia="宋体" w:cs="Times New Roman"/>
                <w:color w:val="000000"/>
                <w:kern w:val="2"/>
                <w:sz w:val="18"/>
                <w:szCs w:val="18"/>
                <w:lang w:val="en-US" w:eastAsia="zh-CN" w:bidi="ar-SA"/>
              </w:rPr>
            </w:pPr>
            <w:r>
              <w:rPr>
                <w:color w:val="000000"/>
                <w:sz w:val="18"/>
                <w:szCs w:val="18"/>
              </w:rPr>
              <w:t>P113006B</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654CDFD0">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7843672C">
            <w:pPr>
              <w:ind w:firstLine="0" w:firstLineChars="0"/>
              <w:jc w:val="center"/>
              <w:rPr>
                <w:rFonts w:ascii="Times New Roman" w:hAnsi="Times New Roman" w:eastAsia="宋体" w:cs="Times New Roman"/>
                <w:color w:val="000000"/>
                <w:kern w:val="2"/>
                <w:sz w:val="18"/>
                <w:szCs w:val="18"/>
                <w:lang w:val="en-US" w:eastAsia="zh-CN" w:bidi="ar-SA"/>
              </w:rPr>
            </w:pPr>
            <w:r>
              <w:rPr>
                <w:color w:val="000000"/>
                <w:sz w:val="18"/>
                <w:szCs w:val="18"/>
              </w:rPr>
              <w:t>2</w:t>
            </w: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10410A45">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4</w:t>
            </w:r>
            <w:r>
              <w:rPr>
                <w:rFonts w:hint="eastAsia"/>
                <w:color w:val="000000"/>
                <w:sz w:val="18"/>
                <w:szCs w:val="18"/>
              </w:rPr>
              <w:t>周</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55DABAF7">
            <w:pPr>
              <w:ind w:firstLine="0" w:firstLineChars="0"/>
              <w:jc w:val="center"/>
              <w:rPr>
                <w:rFonts w:ascii="Times New Roman" w:hAnsi="Times New Roman" w:eastAsia="宋体" w:cs="Times New Roman"/>
                <w:color w:val="000000"/>
                <w:kern w:val="2"/>
                <w:sz w:val="18"/>
                <w:szCs w:val="18"/>
                <w:lang w:val="en-US" w:eastAsia="zh-CN" w:bidi="ar-SA"/>
              </w:rPr>
            </w:pP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487C8C83">
            <w:pPr>
              <w:ind w:firstLine="0" w:firstLineChars="0"/>
              <w:jc w:val="center"/>
              <w:rPr>
                <w:rFonts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4</w:t>
            </w:r>
            <w:r>
              <w:rPr>
                <w:rFonts w:hint="eastAsia"/>
                <w:color w:val="000000"/>
                <w:sz w:val="18"/>
                <w:szCs w:val="18"/>
              </w:rPr>
              <w:t>周</w:t>
            </w: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14:paraId="056F28EB">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default"/>
                <w:color w:val="000000"/>
                <w:sz w:val="18"/>
                <w:szCs w:val="18"/>
                <w:lang w:val="en-US"/>
              </w:rPr>
              <w:t>5</w:t>
            </w:r>
          </w:p>
        </w:tc>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50811A43">
            <w:pPr>
              <w:widowControl/>
              <w:topLinePunct w:val="0"/>
              <w:adjustRightInd/>
              <w:ind w:firstLine="0"/>
              <w:jc w:val="left"/>
              <w:rPr>
                <w:color w:val="000000"/>
                <w:kern w:val="0"/>
                <w:sz w:val="18"/>
                <w:szCs w:val="18"/>
              </w:rPr>
            </w:pPr>
          </w:p>
        </w:tc>
      </w:tr>
      <w:tr w14:paraId="2E55A58B">
        <w:tblPrEx>
          <w:tblCellMar>
            <w:top w:w="0" w:type="dxa"/>
            <w:left w:w="108" w:type="dxa"/>
            <w:bottom w:w="0" w:type="dxa"/>
            <w:right w:w="108" w:type="dxa"/>
          </w:tblCellMar>
        </w:tblPrEx>
        <w:trPr>
          <w:trHeight w:val="624" w:hRule="atLeast"/>
        </w:trPr>
        <w:tc>
          <w:tcPr>
            <w:tcW w:w="41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4A48D14">
            <w:pPr>
              <w:widowControl/>
              <w:topLinePunct w:val="0"/>
              <w:adjustRightInd/>
              <w:ind w:firstLine="0"/>
              <w:jc w:val="left"/>
              <w:rPr>
                <w:color w:val="000000"/>
                <w:kern w:val="0"/>
                <w:sz w:val="18"/>
                <w:szCs w:val="18"/>
              </w:rPr>
            </w:pPr>
          </w:p>
        </w:tc>
        <w:tc>
          <w:tcPr>
            <w:tcW w:w="725" w:type="dxa"/>
            <w:tcBorders>
              <w:top w:val="single" w:color="auto" w:sz="4" w:space="0"/>
              <w:left w:val="single" w:color="auto" w:sz="4" w:space="0"/>
              <w:bottom w:val="single" w:color="auto" w:sz="4" w:space="0"/>
              <w:right w:val="single" w:color="auto" w:sz="4" w:space="0"/>
            </w:tcBorders>
            <w:shd w:val="clear" w:color="auto" w:fill="auto"/>
            <w:vAlign w:val="center"/>
          </w:tcPr>
          <w:p w14:paraId="5B24D99A">
            <w:pPr>
              <w:widowControl/>
              <w:topLinePunct w:val="0"/>
              <w:adjustRightInd/>
              <w:ind w:firstLine="0"/>
              <w:jc w:val="left"/>
              <w:rPr>
                <w:color w:val="000000"/>
                <w:kern w:val="0"/>
                <w:sz w:val="18"/>
                <w:szCs w:val="18"/>
              </w:rPr>
            </w:pPr>
            <w:r>
              <w:rPr>
                <w:rFonts w:hint="eastAsia"/>
                <w:color w:val="000000"/>
                <w:kern w:val="0"/>
                <w:sz w:val="18"/>
                <w:szCs w:val="18"/>
              </w:rPr>
              <w:t>毕业设计模块</w:t>
            </w:r>
          </w:p>
        </w:tc>
        <w:tc>
          <w:tcPr>
            <w:tcW w:w="1550" w:type="dxa"/>
            <w:tcBorders>
              <w:top w:val="single" w:color="auto" w:sz="4" w:space="0"/>
              <w:left w:val="single" w:color="auto" w:sz="4" w:space="0"/>
              <w:bottom w:val="single" w:color="auto" w:sz="4" w:space="0"/>
              <w:right w:val="single" w:color="auto" w:sz="4" w:space="0"/>
            </w:tcBorders>
            <w:shd w:val="clear" w:color="auto" w:fill="auto"/>
            <w:vAlign w:val="center"/>
          </w:tcPr>
          <w:p w14:paraId="43A03EDA">
            <w:pPr>
              <w:ind w:firstLine="0"/>
              <w:jc w:val="center"/>
              <w:rPr>
                <w:rFonts w:hint="default" w:eastAsia="宋体"/>
                <w:color w:val="000000"/>
                <w:sz w:val="18"/>
                <w:szCs w:val="18"/>
                <w:lang w:val="en-US" w:eastAsia="zh-CN"/>
              </w:rPr>
            </w:pPr>
            <w:r>
              <w:rPr>
                <w:rFonts w:hint="eastAsia"/>
                <w:color w:val="000000"/>
                <w:sz w:val="18"/>
                <w:szCs w:val="18"/>
                <w:lang w:val="en-US" w:eastAsia="zh-CN"/>
              </w:rPr>
              <w:t>毕业设计（法学辅修）</w:t>
            </w:r>
          </w:p>
        </w:tc>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2D7105F2">
            <w:pPr>
              <w:ind w:firstLine="0"/>
              <w:jc w:val="center"/>
              <w:rPr>
                <w:color w:val="000000"/>
                <w:sz w:val="18"/>
                <w:szCs w:val="18"/>
              </w:rPr>
            </w:pPr>
            <w:r>
              <w:rPr>
                <w:rFonts w:hint="eastAsia"/>
                <w:color w:val="000000"/>
                <w:sz w:val="18"/>
                <w:szCs w:val="18"/>
                <w:lang w:val="en-US" w:eastAsia="zh-CN"/>
              </w:rPr>
              <w:t>P413020B</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70C5FB95">
            <w:pPr>
              <w:ind w:firstLine="0"/>
              <w:jc w:val="center"/>
              <w:rPr>
                <w:color w:val="000000"/>
                <w:sz w:val="18"/>
                <w:szCs w:val="18"/>
              </w:rPr>
            </w:pPr>
            <w:r>
              <w:rPr>
                <w:rFonts w:hint="eastAsia"/>
                <w:color w:val="000000"/>
                <w:sz w:val="18"/>
                <w:szCs w:val="18"/>
              </w:rPr>
              <w:t>必修</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6BBED6D6">
            <w:pPr>
              <w:ind w:firstLine="0"/>
              <w:jc w:val="center"/>
              <w:rPr>
                <w:color w:val="000000"/>
                <w:sz w:val="18"/>
                <w:szCs w:val="18"/>
              </w:rPr>
            </w:pPr>
            <w:r>
              <w:rPr>
                <w:color w:val="000000"/>
                <w:sz w:val="18"/>
                <w:szCs w:val="18"/>
              </w:rPr>
              <w:t>2</w:t>
            </w: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49B1DD0B">
            <w:pPr>
              <w:ind w:firstLine="0" w:firstLineChars="0"/>
              <w:jc w:val="center"/>
              <w:rPr>
                <w:color w:val="000000"/>
                <w:sz w:val="18"/>
                <w:szCs w:val="18"/>
              </w:rPr>
            </w:pPr>
            <w:r>
              <w:rPr>
                <w:rFonts w:hint="eastAsia"/>
                <w:color w:val="000000"/>
                <w:sz w:val="18"/>
                <w:szCs w:val="18"/>
                <w:lang w:val="en-US" w:eastAsia="zh-CN"/>
              </w:rPr>
              <w:t>16</w:t>
            </w:r>
            <w:r>
              <w:rPr>
                <w:rFonts w:hint="eastAsia"/>
                <w:color w:val="000000"/>
                <w:sz w:val="18"/>
                <w:szCs w:val="18"/>
              </w:rPr>
              <w:t>周</w:t>
            </w:r>
          </w:p>
        </w:tc>
        <w:tc>
          <w:tcPr>
            <w:tcW w:w="688" w:type="dxa"/>
            <w:tcBorders>
              <w:top w:val="single" w:color="auto" w:sz="4" w:space="0"/>
              <w:left w:val="single" w:color="auto" w:sz="4" w:space="0"/>
              <w:bottom w:val="single" w:color="auto" w:sz="4" w:space="0"/>
              <w:right w:val="single" w:color="auto" w:sz="4" w:space="0"/>
            </w:tcBorders>
            <w:shd w:val="clear" w:color="auto" w:fill="auto"/>
            <w:vAlign w:val="center"/>
          </w:tcPr>
          <w:p w14:paraId="67ED0800">
            <w:pPr>
              <w:ind w:firstLine="0"/>
              <w:jc w:val="center"/>
              <w:rPr>
                <w:color w:val="000000"/>
                <w:sz w:val="18"/>
                <w:szCs w:val="18"/>
              </w:rPr>
            </w:pP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0A6B0449">
            <w:pPr>
              <w:ind w:firstLine="0"/>
              <w:jc w:val="center"/>
              <w:rPr>
                <w:color w:val="000000"/>
                <w:sz w:val="18"/>
                <w:szCs w:val="18"/>
              </w:rPr>
            </w:pPr>
            <w:r>
              <w:rPr>
                <w:rFonts w:hint="eastAsia"/>
                <w:color w:val="000000"/>
                <w:sz w:val="18"/>
                <w:szCs w:val="18"/>
                <w:lang w:val="en-US" w:eastAsia="zh-CN"/>
              </w:rPr>
              <w:t>16</w:t>
            </w:r>
            <w:r>
              <w:rPr>
                <w:rFonts w:hint="eastAsia"/>
                <w:color w:val="000000"/>
                <w:sz w:val="18"/>
                <w:szCs w:val="18"/>
              </w:rPr>
              <w:t>周</w:t>
            </w:r>
          </w:p>
        </w:tc>
        <w:tc>
          <w:tcPr>
            <w:tcW w:w="588" w:type="dxa"/>
            <w:tcBorders>
              <w:top w:val="single" w:color="auto" w:sz="4" w:space="0"/>
              <w:left w:val="single" w:color="auto" w:sz="4" w:space="0"/>
              <w:bottom w:val="single" w:color="auto" w:sz="4" w:space="0"/>
              <w:right w:val="single" w:color="auto" w:sz="4" w:space="0"/>
            </w:tcBorders>
            <w:shd w:val="clear" w:color="auto" w:fill="auto"/>
            <w:vAlign w:val="center"/>
          </w:tcPr>
          <w:p w14:paraId="251586DD">
            <w:pPr>
              <w:ind w:firstLine="0"/>
              <w:jc w:val="center"/>
              <w:rPr>
                <w:color w:val="000000"/>
                <w:sz w:val="18"/>
                <w:szCs w:val="18"/>
              </w:rPr>
            </w:pPr>
            <w:r>
              <w:rPr>
                <w:rFonts w:hint="eastAsia"/>
                <w:color w:val="000000"/>
                <w:sz w:val="18"/>
                <w:szCs w:val="18"/>
              </w:rPr>
              <w:t>5</w:t>
            </w:r>
          </w:p>
        </w:tc>
        <w:tc>
          <w:tcPr>
            <w:tcW w:w="530" w:type="dxa"/>
            <w:tcBorders>
              <w:top w:val="single" w:color="auto" w:sz="4" w:space="0"/>
              <w:left w:val="single" w:color="auto" w:sz="4" w:space="0"/>
              <w:bottom w:val="single" w:color="auto" w:sz="4" w:space="0"/>
              <w:right w:val="single" w:color="auto" w:sz="4" w:space="0"/>
            </w:tcBorders>
            <w:shd w:val="clear" w:color="auto" w:fill="auto"/>
            <w:vAlign w:val="center"/>
          </w:tcPr>
          <w:p w14:paraId="7BABEA77">
            <w:pPr>
              <w:widowControl/>
              <w:topLinePunct w:val="0"/>
              <w:adjustRightInd/>
              <w:ind w:firstLine="0"/>
              <w:jc w:val="left"/>
              <w:rPr>
                <w:color w:val="000000"/>
                <w:kern w:val="0"/>
                <w:sz w:val="18"/>
                <w:szCs w:val="18"/>
              </w:rPr>
            </w:pPr>
          </w:p>
        </w:tc>
      </w:tr>
    </w:tbl>
    <w:p w14:paraId="54BC7440">
      <w:pPr>
        <w:pStyle w:val="9"/>
        <w:spacing w:line="300" w:lineRule="auto"/>
        <w:ind w:left="0" w:leftChars="0" w:firstLine="480" w:firstLineChars="200"/>
        <w:jc w:val="left"/>
        <w:rPr>
          <w:rFonts w:ascii="宋体" w:hAnsi="宋体" w:cs="Arial"/>
          <w:szCs w:val="21"/>
        </w:rPr>
      </w:pPr>
    </w:p>
    <w:p w14:paraId="7A83E71A">
      <w:pPr>
        <w:spacing w:after="120" w:line="300" w:lineRule="auto"/>
        <w:rPr>
          <w:rFonts w:ascii="宋体"/>
          <w:color w:val="000000"/>
          <w:sz w:val="24"/>
          <w:szCs w:val="24"/>
        </w:rPr>
      </w:pPr>
      <w:r>
        <w:rPr>
          <w:rFonts w:hint="eastAsia" w:ascii="宋体"/>
          <w:color w:val="000000"/>
          <w:sz w:val="24"/>
          <w:szCs w:val="24"/>
        </w:rPr>
        <w:t>说明：</w:t>
      </w:r>
    </w:p>
    <w:p w14:paraId="117444BD">
      <w:pPr>
        <w:spacing w:after="120" w:line="300" w:lineRule="auto"/>
        <w:ind w:left="240" w:hanging="240" w:hangingChars="100"/>
        <w:rPr>
          <w:rFonts w:ascii="宋体"/>
          <w:color w:val="000000"/>
          <w:sz w:val="24"/>
          <w:szCs w:val="24"/>
        </w:rPr>
      </w:pPr>
      <w:r>
        <w:rPr>
          <w:rFonts w:hint="eastAsia" w:ascii="宋体"/>
          <w:color w:val="000000"/>
          <w:sz w:val="24"/>
          <w:szCs w:val="24"/>
        </w:rPr>
        <w:t>每学期开设课程由开课学院提前公布，部分学期将对原定教学计划进行微调。</w:t>
      </w:r>
    </w:p>
    <w:p w14:paraId="3E2AB76B">
      <w:pPr>
        <w:pStyle w:val="9"/>
        <w:spacing w:after="0" w:line="300" w:lineRule="auto"/>
        <w:ind w:left="0" w:leftChars="0" w:firstLine="560" w:firstLineChars="200"/>
        <w:rPr>
          <w:rFonts w:hint="eastAsia" w:ascii="黑体" w:hAnsi="黑体" w:eastAsia="黑体"/>
          <w:sz w:val="28"/>
          <w:szCs w:val="28"/>
          <w:lang w:val="en-US" w:eastAsia="zh-CN"/>
        </w:rPr>
      </w:pPr>
    </w:p>
    <w:p w14:paraId="3B04F903">
      <w:pPr>
        <w:pStyle w:val="9"/>
        <w:spacing w:after="0" w:line="300" w:lineRule="auto"/>
        <w:ind w:left="0" w:leftChars="0" w:firstLine="560" w:firstLineChars="200"/>
        <w:rPr>
          <w:rFonts w:ascii="黑体" w:hAnsi="黑体" w:eastAsia="黑体"/>
          <w:sz w:val="28"/>
          <w:szCs w:val="28"/>
        </w:rPr>
      </w:pPr>
      <w:r>
        <w:rPr>
          <w:rFonts w:hint="eastAsia" w:ascii="黑体" w:hAnsi="黑体" w:eastAsia="黑体"/>
          <w:sz w:val="28"/>
          <w:szCs w:val="28"/>
          <w:lang w:val="en-US" w:eastAsia="zh-CN"/>
        </w:rPr>
        <w:t>五</w:t>
      </w:r>
      <w:r>
        <w:rPr>
          <w:rFonts w:hint="eastAsia" w:ascii="黑体" w:hAnsi="黑体" w:eastAsia="黑体"/>
          <w:sz w:val="28"/>
          <w:szCs w:val="28"/>
        </w:rPr>
        <w:t>、下学期开设课程</w:t>
      </w:r>
    </w:p>
    <w:tbl>
      <w:tblPr>
        <w:tblStyle w:val="18"/>
        <w:tblW w:w="904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6"/>
        <w:gridCol w:w="1559"/>
        <w:gridCol w:w="1276"/>
        <w:gridCol w:w="1134"/>
        <w:gridCol w:w="709"/>
        <w:gridCol w:w="992"/>
        <w:gridCol w:w="709"/>
        <w:gridCol w:w="709"/>
      </w:tblGrid>
      <w:tr w14:paraId="3827D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956" w:type="dxa"/>
            <w:shd w:val="clear" w:color="auto" w:fill="auto"/>
            <w:vAlign w:val="center"/>
          </w:tcPr>
          <w:p w14:paraId="33638921">
            <w:pPr>
              <w:widowControl/>
              <w:jc w:val="center"/>
              <w:rPr>
                <w:rFonts w:ascii="宋体" w:hAnsi="宋体" w:cs="宋体"/>
                <w:b/>
                <w:bCs/>
                <w:color w:val="000000"/>
                <w:kern w:val="0"/>
                <w:sz w:val="20"/>
              </w:rPr>
            </w:pPr>
            <w:r>
              <w:rPr>
                <w:rFonts w:hint="eastAsia" w:ascii="宋体" w:hAnsi="宋体" w:cs="宋体"/>
                <w:b/>
                <w:bCs/>
                <w:color w:val="000000"/>
                <w:kern w:val="0"/>
                <w:sz w:val="20"/>
              </w:rPr>
              <w:t>课</w:t>
            </w:r>
            <w:r>
              <w:rPr>
                <w:b/>
                <w:bCs/>
                <w:color w:val="000000"/>
                <w:kern w:val="0"/>
                <w:sz w:val="20"/>
              </w:rPr>
              <w:t xml:space="preserve"> </w:t>
            </w:r>
            <w:r>
              <w:rPr>
                <w:rFonts w:hint="eastAsia" w:ascii="宋体" w:hAnsi="宋体" w:cs="宋体"/>
                <w:b/>
                <w:bCs/>
                <w:color w:val="000000"/>
                <w:kern w:val="0"/>
                <w:sz w:val="20"/>
              </w:rPr>
              <w:t>程</w:t>
            </w:r>
            <w:r>
              <w:rPr>
                <w:b/>
                <w:bCs/>
                <w:color w:val="000000"/>
                <w:kern w:val="0"/>
                <w:sz w:val="20"/>
              </w:rPr>
              <w:t xml:space="preserve"> </w:t>
            </w:r>
            <w:r>
              <w:rPr>
                <w:rFonts w:hint="eastAsia" w:ascii="宋体" w:hAnsi="宋体" w:cs="宋体"/>
                <w:b/>
                <w:bCs/>
                <w:color w:val="000000"/>
                <w:kern w:val="0"/>
                <w:sz w:val="20"/>
              </w:rPr>
              <w:t>名</w:t>
            </w:r>
            <w:r>
              <w:rPr>
                <w:b/>
                <w:bCs/>
                <w:color w:val="000000"/>
                <w:kern w:val="0"/>
                <w:sz w:val="20"/>
              </w:rPr>
              <w:t xml:space="preserve"> </w:t>
            </w:r>
            <w:r>
              <w:rPr>
                <w:rFonts w:hint="eastAsia" w:ascii="宋体" w:hAnsi="宋体" w:cs="宋体"/>
                <w:b/>
                <w:bCs/>
                <w:color w:val="000000"/>
                <w:kern w:val="0"/>
                <w:sz w:val="20"/>
              </w:rPr>
              <w:t>称</w:t>
            </w:r>
          </w:p>
        </w:tc>
        <w:tc>
          <w:tcPr>
            <w:tcW w:w="1559" w:type="dxa"/>
            <w:shd w:val="clear" w:color="auto" w:fill="auto"/>
            <w:vAlign w:val="center"/>
          </w:tcPr>
          <w:p w14:paraId="7AE418FA">
            <w:pPr>
              <w:widowControl/>
              <w:jc w:val="center"/>
              <w:rPr>
                <w:rFonts w:ascii="宋体" w:hAnsi="宋体" w:cs="宋体"/>
                <w:b/>
                <w:bCs/>
                <w:color w:val="000000"/>
                <w:kern w:val="0"/>
                <w:sz w:val="20"/>
              </w:rPr>
            </w:pPr>
            <w:r>
              <w:rPr>
                <w:rFonts w:hint="eastAsia" w:ascii="宋体" w:hAnsi="宋体" w:cs="宋体"/>
                <w:b/>
                <w:bCs/>
                <w:color w:val="000000"/>
                <w:kern w:val="0"/>
                <w:sz w:val="20"/>
              </w:rPr>
              <w:t>课程编号</w:t>
            </w:r>
          </w:p>
        </w:tc>
        <w:tc>
          <w:tcPr>
            <w:tcW w:w="1276" w:type="dxa"/>
            <w:shd w:val="clear" w:color="auto" w:fill="auto"/>
            <w:vAlign w:val="center"/>
          </w:tcPr>
          <w:p w14:paraId="473EA42E">
            <w:pPr>
              <w:widowControl/>
              <w:jc w:val="center"/>
              <w:rPr>
                <w:rFonts w:ascii="宋体" w:hAnsi="宋体" w:cs="宋体"/>
                <w:b/>
                <w:bCs/>
                <w:color w:val="000000"/>
                <w:kern w:val="0"/>
                <w:sz w:val="20"/>
              </w:rPr>
            </w:pPr>
            <w:r>
              <w:rPr>
                <w:rFonts w:hint="eastAsia" w:ascii="宋体" w:hAnsi="宋体" w:cs="宋体"/>
                <w:b/>
                <w:bCs/>
                <w:color w:val="000000"/>
                <w:kern w:val="0"/>
                <w:sz w:val="20"/>
              </w:rPr>
              <w:t>课程性质</w:t>
            </w:r>
          </w:p>
        </w:tc>
        <w:tc>
          <w:tcPr>
            <w:tcW w:w="1134" w:type="dxa"/>
            <w:vAlign w:val="center"/>
          </w:tcPr>
          <w:p w14:paraId="2F3C57C7">
            <w:pPr>
              <w:widowControl/>
              <w:jc w:val="center"/>
              <w:rPr>
                <w:rFonts w:ascii="宋体" w:hAnsi="宋体" w:cs="宋体"/>
                <w:b/>
                <w:bCs/>
                <w:color w:val="000000"/>
                <w:kern w:val="0"/>
                <w:sz w:val="20"/>
              </w:rPr>
            </w:pPr>
            <w:r>
              <w:rPr>
                <w:rFonts w:hint="eastAsia" w:ascii="宋体" w:hAnsi="宋体" w:cs="宋体"/>
                <w:b/>
                <w:bCs/>
                <w:color w:val="000000"/>
                <w:kern w:val="0"/>
                <w:sz w:val="20"/>
              </w:rPr>
              <w:t>记分方式</w:t>
            </w:r>
          </w:p>
        </w:tc>
        <w:tc>
          <w:tcPr>
            <w:tcW w:w="709" w:type="dxa"/>
            <w:shd w:val="clear" w:color="auto" w:fill="auto"/>
            <w:vAlign w:val="center"/>
          </w:tcPr>
          <w:p w14:paraId="5168EEC9">
            <w:pPr>
              <w:widowControl/>
              <w:jc w:val="center"/>
              <w:rPr>
                <w:rFonts w:ascii="宋体" w:hAnsi="宋体" w:cs="宋体"/>
                <w:b/>
                <w:bCs/>
                <w:color w:val="000000"/>
                <w:kern w:val="0"/>
                <w:sz w:val="20"/>
              </w:rPr>
            </w:pPr>
            <w:r>
              <w:rPr>
                <w:rFonts w:hint="eastAsia" w:ascii="宋体" w:hAnsi="宋体" w:cs="宋体"/>
                <w:b/>
                <w:bCs/>
                <w:color w:val="000000"/>
                <w:kern w:val="0"/>
                <w:sz w:val="20"/>
              </w:rPr>
              <w:t>学分要求</w:t>
            </w:r>
          </w:p>
        </w:tc>
        <w:tc>
          <w:tcPr>
            <w:tcW w:w="992" w:type="dxa"/>
            <w:shd w:val="clear" w:color="auto" w:fill="auto"/>
            <w:vAlign w:val="center"/>
          </w:tcPr>
          <w:p w14:paraId="1AE9E918">
            <w:pPr>
              <w:widowControl/>
              <w:jc w:val="center"/>
              <w:rPr>
                <w:rFonts w:ascii="宋体" w:hAnsi="宋体" w:cs="宋体"/>
                <w:b/>
                <w:bCs/>
                <w:color w:val="000000"/>
                <w:kern w:val="0"/>
                <w:sz w:val="20"/>
              </w:rPr>
            </w:pPr>
            <w:r>
              <w:rPr>
                <w:rFonts w:hint="eastAsia" w:ascii="宋体" w:hAnsi="宋体" w:cs="宋体"/>
                <w:b/>
                <w:bCs/>
                <w:color w:val="000000"/>
                <w:kern w:val="0"/>
                <w:sz w:val="20"/>
              </w:rPr>
              <w:t>总学时</w:t>
            </w:r>
          </w:p>
        </w:tc>
        <w:tc>
          <w:tcPr>
            <w:tcW w:w="709" w:type="dxa"/>
            <w:shd w:val="clear" w:color="auto" w:fill="auto"/>
            <w:vAlign w:val="center"/>
          </w:tcPr>
          <w:p w14:paraId="5E66CAE8">
            <w:pPr>
              <w:widowControl/>
              <w:jc w:val="center"/>
              <w:rPr>
                <w:rFonts w:ascii="宋体" w:hAnsi="宋体" w:cs="宋体"/>
                <w:b/>
                <w:bCs/>
                <w:color w:val="000000"/>
                <w:kern w:val="0"/>
                <w:sz w:val="20"/>
              </w:rPr>
            </w:pPr>
            <w:r>
              <w:rPr>
                <w:rFonts w:hint="eastAsia" w:ascii="宋体" w:hAnsi="宋体" w:cs="宋体"/>
                <w:b/>
                <w:bCs/>
                <w:color w:val="000000"/>
                <w:kern w:val="0"/>
                <w:sz w:val="20"/>
              </w:rPr>
              <w:t>理论学时</w:t>
            </w:r>
          </w:p>
        </w:tc>
        <w:tc>
          <w:tcPr>
            <w:tcW w:w="709" w:type="dxa"/>
            <w:shd w:val="clear" w:color="auto" w:fill="auto"/>
            <w:vAlign w:val="center"/>
          </w:tcPr>
          <w:p w14:paraId="3DAAB69E">
            <w:pPr>
              <w:widowControl/>
              <w:jc w:val="center"/>
              <w:rPr>
                <w:rFonts w:ascii="宋体" w:hAnsi="宋体" w:cs="宋体"/>
                <w:b/>
                <w:bCs/>
                <w:color w:val="000000"/>
                <w:kern w:val="0"/>
                <w:sz w:val="20"/>
              </w:rPr>
            </w:pPr>
            <w:r>
              <w:rPr>
                <w:rFonts w:hint="eastAsia" w:ascii="宋体" w:hAnsi="宋体" w:cs="宋体"/>
                <w:b/>
                <w:bCs/>
                <w:color w:val="000000"/>
                <w:kern w:val="0"/>
                <w:sz w:val="20"/>
              </w:rPr>
              <w:t>实践学时</w:t>
            </w:r>
          </w:p>
        </w:tc>
      </w:tr>
      <w:tr w14:paraId="65A87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shd w:val="clear" w:color="auto" w:fill="auto"/>
            <w:vAlign w:val="center"/>
          </w:tcPr>
          <w:p w14:paraId="5ECD9DCB">
            <w:pPr>
              <w:jc w:val="center"/>
              <w:rPr>
                <w:rFonts w:ascii="Calibri" w:hAnsi="Calibri" w:eastAsia="宋体" w:cs="Times New Roman"/>
                <w:color w:val="000000"/>
                <w:kern w:val="2"/>
                <w:sz w:val="18"/>
                <w:szCs w:val="18"/>
                <w:lang w:val="en-US" w:eastAsia="zh-CN" w:bidi="ar-SA"/>
              </w:rPr>
            </w:pPr>
            <w:r>
              <w:rPr>
                <w:rFonts w:hint="eastAsia"/>
                <w:color w:val="000000"/>
                <w:sz w:val="18"/>
                <w:szCs w:val="18"/>
              </w:rPr>
              <w:t>刑法分论</w:t>
            </w:r>
          </w:p>
        </w:tc>
        <w:tc>
          <w:tcPr>
            <w:tcW w:w="1559" w:type="dxa"/>
            <w:shd w:val="clear" w:color="auto" w:fill="auto"/>
            <w:vAlign w:val="center"/>
          </w:tcPr>
          <w:p w14:paraId="37C7B631">
            <w:pPr>
              <w:jc w:val="center"/>
              <w:rPr>
                <w:rFonts w:ascii="Calibri" w:hAnsi="Calibri" w:eastAsia="宋体" w:cs="Times New Roman"/>
                <w:color w:val="000000"/>
                <w:kern w:val="2"/>
                <w:sz w:val="18"/>
                <w:szCs w:val="18"/>
                <w:lang w:val="en-US" w:eastAsia="zh-CN" w:bidi="ar-SA"/>
              </w:rPr>
            </w:pPr>
            <w:r>
              <w:rPr>
                <w:rFonts w:hint="eastAsia"/>
                <w:color w:val="000000"/>
                <w:sz w:val="18"/>
                <w:szCs w:val="18"/>
              </w:rPr>
              <w:t>M313026B</w:t>
            </w:r>
          </w:p>
        </w:tc>
        <w:tc>
          <w:tcPr>
            <w:tcW w:w="1276" w:type="dxa"/>
            <w:shd w:val="clear" w:color="auto" w:fill="auto"/>
            <w:vAlign w:val="center"/>
          </w:tcPr>
          <w:p w14:paraId="189EC89E">
            <w:pPr>
              <w:jc w:val="center"/>
              <w:rPr>
                <w:rFonts w:ascii="Calibri" w:hAnsi="Calibri" w:eastAsia="宋体" w:cs="Times New Roman"/>
                <w:color w:val="000000"/>
                <w:kern w:val="2"/>
                <w:sz w:val="18"/>
                <w:szCs w:val="18"/>
                <w:lang w:val="en-US" w:eastAsia="zh-CN" w:bidi="ar-SA"/>
              </w:rPr>
            </w:pPr>
            <w:r>
              <w:rPr>
                <w:rFonts w:hint="eastAsia"/>
                <w:color w:val="000000"/>
                <w:sz w:val="18"/>
                <w:szCs w:val="18"/>
              </w:rPr>
              <w:t>必修</w:t>
            </w:r>
          </w:p>
        </w:tc>
        <w:tc>
          <w:tcPr>
            <w:tcW w:w="1134" w:type="dxa"/>
            <w:vAlign w:val="center"/>
          </w:tcPr>
          <w:p w14:paraId="6ACDAD93">
            <w:pPr>
              <w:jc w:val="center"/>
              <w:rPr>
                <w:rFonts w:ascii="Calibri" w:hAnsi="Calibri" w:eastAsia="宋体" w:cs="Times New Roman"/>
                <w:color w:val="000000"/>
                <w:kern w:val="2"/>
                <w:sz w:val="18"/>
                <w:szCs w:val="18"/>
                <w:lang w:val="en-US" w:eastAsia="zh-CN" w:bidi="ar-SA"/>
              </w:rPr>
            </w:pPr>
            <w:r>
              <w:rPr>
                <w:rFonts w:hint="eastAsia"/>
                <w:color w:val="000000"/>
                <w:sz w:val="18"/>
                <w:szCs w:val="18"/>
              </w:rPr>
              <w:t>百分制</w:t>
            </w:r>
          </w:p>
        </w:tc>
        <w:tc>
          <w:tcPr>
            <w:tcW w:w="709" w:type="dxa"/>
            <w:shd w:val="clear" w:color="auto" w:fill="auto"/>
            <w:vAlign w:val="center"/>
          </w:tcPr>
          <w:p w14:paraId="4C99A9F7">
            <w:pPr>
              <w:jc w:val="center"/>
              <w:rPr>
                <w:rFonts w:ascii="Calibri" w:hAnsi="Calibri" w:eastAsia="宋体" w:cs="Times New Roman"/>
                <w:color w:val="000000"/>
                <w:kern w:val="2"/>
                <w:sz w:val="18"/>
                <w:szCs w:val="18"/>
                <w:lang w:val="en-US" w:eastAsia="zh-CN" w:bidi="ar-SA"/>
              </w:rPr>
            </w:pPr>
            <w:r>
              <w:rPr>
                <w:rFonts w:hint="eastAsia"/>
                <w:color w:val="000000"/>
                <w:sz w:val="18"/>
                <w:szCs w:val="18"/>
              </w:rPr>
              <w:t>2</w:t>
            </w:r>
          </w:p>
        </w:tc>
        <w:tc>
          <w:tcPr>
            <w:tcW w:w="992" w:type="dxa"/>
            <w:shd w:val="clear" w:color="auto" w:fill="auto"/>
            <w:vAlign w:val="center"/>
          </w:tcPr>
          <w:p w14:paraId="3B5F60B9">
            <w:pPr>
              <w:jc w:val="center"/>
              <w:rPr>
                <w:rFonts w:ascii="Calibri" w:hAnsi="Calibri" w:eastAsia="宋体" w:cs="Times New Roman"/>
                <w:color w:val="000000"/>
                <w:kern w:val="2"/>
                <w:sz w:val="18"/>
                <w:szCs w:val="18"/>
                <w:lang w:val="en-US" w:eastAsia="zh-CN" w:bidi="ar-SA"/>
              </w:rPr>
            </w:pPr>
            <w:r>
              <w:rPr>
                <w:rFonts w:hint="eastAsia"/>
                <w:color w:val="000000"/>
                <w:sz w:val="18"/>
                <w:szCs w:val="18"/>
              </w:rPr>
              <w:t>32</w:t>
            </w:r>
          </w:p>
        </w:tc>
        <w:tc>
          <w:tcPr>
            <w:tcW w:w="709" w:type="dxa"/>
            <w:shd w:val="clear" w:color="auto" w:fill="auto"/>
            <w:vAlign w:val="center"/>
          </w:tcPr>
          <w:p w14:paraId="63AE9AD1">
            <w:pPr>
              <w:jc w:val="center"/>
              <w:rPr>
                <w:rFonts w:ascii="Calibri" w:hAnsi="Calibri" w:eastAsia="宋体" w:cs="Times New Roman"/>
                <w:color w:val="000000"/>
                <w:kern w:val="2"/>
                <w:sz w:val="18"/>
                <w:szCs w:val="18"/>
                <w:lang w:val="en-US" w:eastAsia="zh-CN" w:bidi="ar-SA"/>
              </w:rPr>
            </w:pPr>
            <w:r>
              <w:rPr>
                <w:rFonts w:hint="eastAsia"/>
                <w:color w:val="000000"/>
                <w:sz w:val="18"/>
                <w:szCs w:val="18"/>
              </w:rPr>
              <w:t>32</w:t>
            </w:r>
          </w:p>
        </w:tc>
        <w:tc>
          <w:tcPr>
            <w:tcW w:w="709" w:type="dxa"/>
            <w:shd w:val="clear" w:color="auto" w:fill="auto"/>
            <w:vAlign w:val="center"/>
          </w:tcPr>
          <w:p w14:paraId="04DA7889">
            <w:pPr>
              <w:jc w:val="center"/>
              <w:rPr>
                <w:rFonts w:ascii="Calibri" w:hAnsi="Calibri" w:eastAsia="宋体" w:cs="Times New Roman"/>
                <w:color w:val="000000"/>
                <w:kern w:val="2"/>
                <w:sz w:val="18"/>
                <w:szCs w:val="18"/>
                <w:lang w:val="en-US" w:eastAsia="zh-CN" w:bidi="ar-SA"/>
              </w:rPr>
            </w:pPr>
          </w:p>
        </w:tc>
      </w:tr>
      <w:tr w14:paraId="1FF6C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shd w:val="clear" w:color="auto" w:fill="auto"/>
            <w:vAlign w:val="center"/>
          </w:tcPr>
          <w:p w14:paraId="08FF018E">
            <w:pPr>
              <w:jc w:val="center"/>
              <w:rPr>
                <w:rFonts w:ascii="Calibri" w:hAnsi="Calibri" w:eastAsia="宋体" w:cs="Times New Roman"/>
                <w:color w:val="000000"/>
                <w:kern w:val="2"/>
                <w:sz w:val="18"/>
                <w:szCs w:val="18"/>
                <w:lang w:val="en-US" w:eastAsia="zh-CN" w:bidi="ar-SA"/>
              </w:rPr>
            </w:pPr>
            <w:r>
              <w:rPr>
                <w:rFonts w:hint="eastAsia"/>
                <w:color w:val="000000"/>
                <w:sz w:val="18"/>
                <w:szCs w:val="18"/>
              </w:rPr>
              <w:t>国际法</w:t>
            </w:r>
          </w:p>
        </w:tc>
        <w:tc>
          <w:tcPr>
            <w:tcW w:w="1559" w:type="dxa"/>
            <w:shd w:val="clear" w:color="auto" w:fill="auto"/>
            <w:vAlign w:val="center"/>
          </w:tcPr>
          <w:p w14:paraId="284D3BE5">
            <w:pPr>
              <w:jc w:val="center"/>
              <w:rPr>
                <w:rFonts w:ascii="Calibri" w:hAnsi="Calibri" w:eastAsia="宋体" w:cs="Times New Roman"/>
                <w:color w:val="000000"/>
                <w:kern w:val="2"/>
                <w:sz w:val="18"/>
                <w:szCs w:val="18"/>
                <w:lang w:val="en-US" w:eastAsia="zh-CN" w:bidi="ar-SA"/>
              </w:rPr>
            </w:pPr>
            <w:r>
              <w:rPr>
                <w:rFonts w:hint="eastAsia"/>
                <w:color w:val="000000"/>
                <w:sz w:val="18"/>
                <w:szCs w:val="18"/>
              </w:rPr>
              <w:t>M313036B</w:t>
            </w:r>
          </w:p>
        </w:tc>
        <w:tc>
          <w:tcPr>
            <w:tcW w:w="1276" w:type="dxa"/>
            <w:shd w:val="clear" w:color="auto" w:fill="auto"/>
            <w:vAlign w:val="center"/>
          </w:tcPr>
          <w:p w14:paraId="551CBB6A">
            <w:pPr>
              <w:jc w:val="center"/>
              <w:rPr>
                <w:rFonts w:ascii="Calibri" w:hAnsi="Calibri" w:eastAsia="宋体" w:cs="Times New Roman"/>
                <w:color w:val="000000"/>
                <w:kern w:val="2"/>
                <w:sz w:val="18"/>
                <w:szCs w:val="18"/>
                <w:lang w:val="en-US" w:eastAsia="zh-CN" w:bidi="ar-SA"/>
              </w:rPr>
            </w:pPr>
            <w:r>
              <w:rPr>
                <w:rFonts w:hint="eastAsia"/>
                <w:color w:val="000000"/>
                <w:sz w:val="18"/>
                <w:szCs w:val="18"/>
              </w:rPr>
              <w:t>必修</w:t>
            </w:r>
          </w:p>
        </w:tc>
        <w:tc>
          <w:tcPr>
            <w:tcW w:w="1134" w:type="dxa"/>
            <w:vAlign w:val="center"/>
          </w:tcPr>
          <w:p w14:paraId="335CD8F4">
            <w:pPr>
              <w:jc w:val="center"/>
              <w:rPr>
                <w:rFonts w:ascii="Calibri" w:hAnsi="Calibri" w:eastAsia="宋体" w:cs="Times New Roman"/>
                <w:color w:val="000000"/>
                <w:kern w:val="2"/>
                <w:sz w:val="18"/>
                <w:szCs w:val="18"/>
                <w:lang w:val="en-US" w:eastAsia="zh-CN" w:bidi="ar-SA"/>
              </w:rPr>
            </w:pPr>
            <w:r>
              <w:rPr>
                <w:rFonts w:hint="eastAsia"/>
                <w:color w:val="000000"/>
                <w:sz w:val="18"/>
                <w:szCs w:val="18"/>
              </w:rPr>
              <w:t>百分制</w:t>
            </w:r>
          </w:p>
        </w:tc>
        <w:tc>
          <w:tcPr>
            <w:tcW w:w="709" w:type="dxa"/>
            <w:shd w:val="clear" w:color="auto" w:fill="auto"/>
            <w:vAlign w:val="center"/>
          </w:tcPr>
          <w:p w14:paraId="70E5937F">
            <w:pPr>
              <w:jc w:val="center"/>
              <w:rPr>
                <w:rFonts w:ascii="Calibri" w:hAnsi="Calibri" w:eastAsia="宋体" w:cs="Times New Roman"/>
                <w:color w:val="000000"/>
                <w:kern w:val="2"/>
                <w:sz w:val="18"/>
                <w:szCs w:val="18"/>
                <w:lang w:val="en-US" w:eastAsia="zh-CN" w:bidi="ar-SA"/>
              </w:rPr>
            </w:pPr>
            <w:r>
              <w:rPr>
                <w:rFonts w:hint="eastAsia"/>
                <w:color w:val="000000"/>
                <w:sz w:val="18"/>
                <w:szCs w:val="18"/>
              </w:rPr>
              <w:t>2</w:t>
            </w:r>
          </w:p>
        </w:tc>
        <w:tc>
          <w:tcPr>
            <w:tcW w:w="992" w:type="dxa"/>
            <w:shd w:val="clear" w:color="auto" w:fill="auto"/>
            <w:vAlign w:val="center"/>
          </w:tcPr>
          <w:p w14:paraId="44CD9D02">
            <w:pPr>
              <w:jc w:val="center"/>
              <w:rPr>
                <w:rFonts w:ascii="Calibri" w:hAnsi="Calibri" w:eastAsia="宋体" w:cs="Times New Roman"/>
                <w:color w:val="000000"/>
                <w:kern w:val="2"/>
                <w:sz w:val="18"/>
                <w:szCs w:val="18"/>
                <w:lang w:val="en-US" w:eastAsia="zh-CN" w:bidi="ar-SA"/>
              </w:rPr>
            </w:pPr>
            <w:r>
              <w:rPr>
                <w:rFonts w:hint="eastAsia"/>
                <w:color w:val="000000"/>
                <w:sz w:val="18"/>
                <w:szCs w:val="18"/>
              </w:rPr>
              <w:t>32</w:t>
            </w:r>
          </w:p>
        </w:tc>
        <w:tc>
          <w:tcPr>
            <w:tcW w:w="709" w:type="dxa"/>
            <w:shd w:val="clear" w:color="auto" w:fill="auto"/>
            <w:vAlign w:val="center"/>
          </w:tcPr>
          <w:p w14:paraId="6F849FEC">
            <w:pPr>
              <w:jc w:val="center"/>
              <w:rPr>
                <w:rFonts w:ascii="Calibri" w:hAnsi="Calibri" w:eastAsia="宋体" w:cs="Times New Roman"/>
                <w:color w:val="000000"/>
                <w:kern w:val="2"/>
                <w:sz w:val="18"/>
                <w:szCs w:val="18"/>
                <w:lang w:val="en-US" w:eastAsia="zh-CN" w:bidi="ar-SA"/>
              </w:rPr>
            </w:pPr>
            <w:r>
              <w:rPr>
                <w:rFonts w:hint="eastAsia"/>
                <w:color w:val="000000"/>
                <w:sz w:val="18"/>
                <w:szCs w:val="18"/>
              </w:rPr>
              <w:t>32</w:t>
            </w:r>
          </w:p>
        </w:tc>
        <w:tc>
          <w:tcPr>
            <w:tcW w:w="709" w:type="dxa"/>
            <w:shd w:val="clear" w:color="auto" w:fill="auto"/>
            <w:vAlign w:val="center"/>
          </w:tcPr>
          <w:p w14:paraId="10FB9ADD">
            <w:pPr>
              <w:jc w:val="center"/>
              <w:rPr>
                <w:rFonts w:ascii="Calibri" w:hAnsi="Calibri" w:eastAsia="宋体" w:cs="Times New Roman"/>
                <w:color w:val="000000"/>
                <w:kern w:val="2"/>
                <w:sz w:val="18"/>
                <w:szCs w:val="18"/>
                <w:lang w:val="en-US" w:eastAsia="zh-CN" w:bidi="ar-SA"/>
              </w:rPr>
            </w:pPr>
          </w:p>
        </w:tc>
      </w:tr>
      <w:tr w14:paraId="50519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956" w:type="dxa"/>
            <w:shd w:val="clear" w:color="auto" w:fill="auto"/>
            <w:vAlign w:val="center"/>
          </w:tcPr>
          <w:p w14:paraId="0F8B162E">
            <w:pPr>
              <w:jc w:val="center"/>
              <w:rPr>
                <w:rFonts w:ascii="Calibri" w:hAnsi="Calibri" w:eastAsia="宋体" w:cs="Times New Roman"/>
                <w:color w:val="000000"/>
                <w:kern w:val="2"/>
                <w:sz w:val="18"/>
                <w:szCs w:val="18"/>
                <w:lang w:val="en-US" w:eastAsia="zh-CN" w:bidi="ar-SA"/>
              </w:rPr>
            </w:pPr>
            <w:r>
              <w:rPr>
                <w:rFonts w:hint="eastAsia"/>
                <w:color w:val="000000"/>
                <w:sz w:val="18"/>
                <w:szCs w:val="18"/>
              </w:rPr>
              <w:t>行政法与行政诉讼法</w:t>
            </w:r>
          </w:p>
        </w:tc>
        <w:tc>
          <w:tcPr>
            <w:tcW w:w="1559" w:type="dxa"/>
            <w:shd w:val="clear" w:color="auto" w:fill="auto"/>
            <w:noWrap/>
            <w:vAlign w:val="center"/>
          </w:tcPr>
          <w:p w14:paraId="1ED1E2A6">
            <w:pPr>
              <w:jc w:val="center"/>
              <w:rPr>
                <w:rFonts w:ascii="Calibri" w:hAnsi="Calibri" w:eastAsia="宋体" w:cs="Times New Roman"/>
                <w:color w:val="000000"/>
                <w:kern w:val="2"/>
                <w:sz w:val="18"/>
                <w:szCs w:val="18"/>
                <w:lang w:val="en-US" w:eastAsia="zh-CN" w:bidi="ar-SA"/>
              </w:rPr>
            </w:pPr>
            <w:r>
              <w:rPr>
                <w:rFonts w:hint="eastAsia"/>
                <w:color w:val="000000"/>
                <w:sz w:val="18"/>
                <w:szCs w:val="18"/>
              </w:rPr>
              <w:t>M313038B</w:t>
            </w:r>
          </w:p>
        </w:tc>
        <w:tc>
          <w:tcPr>
            <w:tcW w:w="1276" w:type="dxa"/>
            <w:shd w:val="clear" w:color="auto" w:fill="auto"/>
            <w:vAlign w:val="center"/>
          </w:tcPr>
          <w:p w14:paraId="645B80CB">
            <w:pPr>
              <w:jc w:val="center"/>
              <w:rPr>
                <w:rFonts w:ascii="Calibri" w:hAnsi="Calibri" w:eastAsia="宋体" w:cs="Times New Roman"/>
                <w:color w:val="000000"/>
                <w:kern w:val="2"/>
                <w:sz w:val="18"/>
                <w:szCs w:val="18"/>
                <w:lang w:val="en-US" w:eastAsia="zh-CN" w:bidi="ar-SA"/>
              </w:rPr>
            </w:pPr>
            <w:r>
              <w:rPr>
                <w:rFonts w:hint="eastAsia"/>
                <w:color w:val="000000"/>
                <w:sz w:val="18"/>
                <w:szCs w:val="18"/>
              </w:rPr>
              <w:t>必修</w:t>
            </w:r>
          </w:p>
        </w:tc>
        <w:tc>
          <w:tcPr>
            <w:tcW w:w="1134" w:type="dxa"/>
            <w:vAlign w:val="center"/>
          </w:tcPr>
          <w:p w14:paraId="6D2F9D17">
            <w:pPr>
              <w:jc w:val="center"/>
              <w:rPr>
                <w:rFonts w:ascii="Calibri" w:hAnsi="Calibri" w:eastAsia="宋体" w:cs="Times New Roman"/>
                <w:color w:val="000000"/>
                <w:kern w:val="2"/>
                <w:sz w:val="18"/>
                <w:szCs w:val="18"/>
                <w:lang w:val="en-US" w:eastAsia="zh-CN" w:bidi="ar-SA"/>
              </w:rPr>
            </w:pPr>
            <w:r>
              <w:rPr>
                <w:rFonts w:hint="eastAsia"/>
                <w:color w:val="000000"/>
                <w:sz w:val="18"/>
                <w:szCs w:val="18"/>
              </w:rPr>
              <w:t>百分制</w:t>
            </w:r>
          </w:p>
        </w:tc>
        <w:tc>
          <w:tcPr>
            <w:tcW w:w="709" w:type="dxa"/>
            <w:shd w:val="clear" w:color="auto" w:fill="auto"/>
            <w:vAlign w:val="center"/>
          </w:tcPr>
          <w:p w14:paraId="37FD7A52">
            <w:pPr>
              <w:jc w:val="center"/>
              <w:rPr>
                <w:rFonts w:ascii="Calibri" w:hAnsi="Calibri" w:eastAsia="宋体" w:cs="Times New Roman"/>
                <w:color w:val="000000"/>
                <w:kern w:val="2"/>
                <w:sz w:val="18"/>
                <w:szCs w:val="18"/>
                <w:lang w:val="en-US" w:eastAsia="zh-CN" w:bidi="ar-SA"/>
              </w:rPr>
            </w:pPr>
            <w:r>
              <w:rPr>
                <w:rFonts w:hint="eastAsia"/>
                <w:color w:val="000000"/>
                <w:sz w:val="18"/>
                <w:szCs w:val="18"/>
              </w:rPr>
              <w:t>3</w:t>
            </w:r>
          </w:p>
        </w:tc>
        <w:tc>
          <w:tcPr>
            <w:tcW w:w="992" w:type="dxa"/>
            <w:shd w:val="clear" w:color="auto" w:fill="auto"/>
            <w:vAlign w:val="center"/>
          </w:tcPr>
          <w:p w14:paraId="28554E53">
            <w:pPr>
              <w:jc w:val="center"/>
              <w:rPr>
                <w:rFonts w:ascii="Calibri" w:hAnsi="Calibri" w:eastAsia="宋体" w:cs="Times New Roman"/>
                <w:color w:val="000000"/>
                <w:kern w:val="2"/>
                <w:sz w:val="18"/>
                <w:szCs w:val="18"/>
                <w:lang w:val="en-US" w:eastAsia="zh-CN" w:bidi="ar-SA"/>
              </w:rPr>
            </w:pPr>
            <w:r>
              <w:rPr>
                <w:rFonts w:hint="eastAsia"/>
                <w:color w:val="000000"/>
                <w:sz w:val="18"/>
                <w:szCs w:val="18"/>
              </w:rPr>
              <w:t>48</w:t>
            </w:r>
          </w:p>
        </w:tc>
        <w:tc>
          <w:tcPr>
            <w:tcW w:w="709" w:type="dxa"/>
            <w:shd w:val="clear" w:color="auto" w:fill="auto"/>
            <w:vAlign w:val="center"/>
          </w:tcPr>
          <w:p w14:paraId="414699CD">
            <w:pPr>
              <w:jc w:val="center"/>
              <w:rPr>
                <w:rFonts w:ascii="Calibri" w:hAnsi="Calibri" w:eastAsia="宋体" w:cs="Times New Roman"/>
                <w:color w:val="000000"/>
                <w:kern w:val="2"/>
                <w:sz w:val="18"/>
                <w:szCs w:val="18"/>
                <w:lang w:val="en-US" w:eastAsia="zh-CN" w:bidi="ar-SA"/>
              </w:rPr>
            </w:pPr>
            <w:r>
              <w:rPr>
                <w:rFonts w:hint="eastAsia"/>
                <w:color w:val="000000"/>
                <w:sz w:val="18"/>
                <w:szCs w:val="18"/>
              </w:rPr>
              <w:t>48</w:t>
            </w:r>
          </w:p>
        </w:tc>
        <w:tc>
          <w:tcPr>
            <w:tcW w:w="709" w:type="dxa"/>
            <w:shd w:val="clear" w:color="auto" w:fill="auto"/>
            <w:vAlign w:val="center"/>
          </w:tcPr>
          <w:p w14:paraId="1C84EF1A">
            <w:pPr>
              <w:jc w:val="center"/>
              <w:rPr>
                <w:rFonts w:ascii="Calibri" w:hAnsi="Calibri" w:eastAsia="宋体" w:cs="Times New Roman"/>
                <w:color w:val="000000"/>
                <w:kern w:val="2"/>
                <w:sz w:val="18"/>
                <w:szCs w:val="18"/>
                <w:lang w:val="en-US" w:eastAsia="zh-CN" w:bidi="ar-SA"/>
              </w:rPr>
            </w:pPr>
          </w:p>
        </w:tc>
      </w:tr>
      <w:tr w14:paraId="07BC3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956" w:type="dxa"/>
            <w:shd w:val="clear" w:color="auto" w:fill="auto"/>
            <w:vAlign w:val="center"/>
          </w:tcPr>
          <w:p w14:paraId="10BE7B40">
            <w:pPr>
              <w:jc w:val="center"/>
              <w:rPr>
                <w:rFonts w:ascii="Calibri" w:hAnsi="Calibri" w:eastAsia="宋体" w:cs="Times New Roman"/>
                <w:color w:val="000000"/>
                <w:kern w:val="2"/>
                <w:sz w:val="18"/>
                <w:szCs w:val="18"/>
                <w:lang w:val="en-US" w:eastAsia="zh-CN" w:bidi="ar-SA"/>
              </w:rPr>
            </w:pPr>
            <w:r>
              <w:rPr>
                <w:rFonts w:hint="eastAsia"/>
                <w:color w:val="000000"/>
                <w:sz w:val="18"/>
                <w:szCs w:val="18"/>
              </w:rPr>
              <w:t>模拟法庭</w:t>
            </w:r>
          </w:p>
        </w:tc>
        <w:tc>
          <w:tcPr>
            <w:tcW w:w="1559" w:type="dxa"/>
            <w:shd w:val="clear" w:color="auto" w:fill="auto"/>
            <w:noWrap/>
            <w:vAlign w:val="center"/>
          </w:tcPr>
          <w:p w14:paraId="28441802">
            <w:pPr>
              <w:jc w:val="center"/>
              <w:rPr>
                <w:rFonts w:ascii="Calibri" w:hAnsi="Calibri" w:eastAsia="宋体" w:cs="Times New Roman"/>
                <w:color w:val="000000"/>
                <w:kern w:val="2"/>
                <w:sz w:val="18"/>
                <w:szCs w:val="18"/>
                <w:lang w:val="en-US" w:eastAsia="zh-CN" w:bidi="ar-SA"/>
              </w:rPr>
            </w:pPr>
            <w:r>
              <w:rPr>
                <w:color w:val="000000"/>
                <w:sz w:val="18"/>
                <w:szCs w:val="18"/>
              </w:rPr>
              <w:t>P413010B</w:t>
            </w:r>
          </w:p>
        </w:tc>
        <w:tc>
          <w:tcPr>
            <w:tcW w:w="1276" w:type="dxa"/>
            <w:shd w:val="clear" w:color="auto" w:fill="auto"/>
            <w:vAlign w:val="center"/>
          </w:tcPr>
          <w:p w14:paraId="30D384B1">
            <w:pPr>
              <w:jc w:val="center"/>
              <w:rPr>
                <w:rFonts w:hint="default" w:ascii="Calibri" w:hAnsi="Calibri" w:eastAsia="宋体" w:cs="Times New Roman"/>
                <w:color w:val="000000"/>
                <w:kern w:val="2"/>
                <w:sz w:val="18"/>
                <w:szCs w:val="18"/>
                <w:lang w:val="en-US" w:eastAsia="zh-CN" w:bidi="ar-SA"/>
              </w:rPr>
            </w:pPr>
            <w:r>
              <w:rPr>
                <w:rFonts w:hint="eastAsia" w:cs="Times New Roman"/>
                <w:color w:val="000000"/>
                <w:kern w:val="2"/>
                <w:sz w:val="18"/>
                <w:szCs w:val="18"/>
                <w:lang w:val="en-US" w:eastAsia="zh-CN" w:bidi="ar-SA"/>
              </w:rPr>
              <w:t>必修</w:t>
            </w:r>
          </w:p>
        </w:tc>
        <w:tc>
          <w:tcPr>
            <w:tcW w:w="1134" w:type="dxa"/>
            <w:vAlign w:val="center"/>
          </w:tcPr>
          <w:p w14:paraId="630D0AF3">
            <w:pPr>
              <w:jc w:val="center"/>
              <w:rPr>
                <w:rFonts w:ascii="Calibri" w:hAnsi="Calibri" w:eastAsia="宋体" w:cs="Times New Roman"/>
                <w:color w:val="000000"/>
                <w:kern w:val="2"/>
                <w:sz w:val="18"/>
                <w:szCs w:val="18"/>
                <w:lang w:val="en-US" w:eastAsia="zh-CN" w:bidi="ar-SA"/>
              </w:rPr>
            </w:pPr>
            <w:r>
              <w:rPr>
                <w:rFonts w:hint="eastAsia"/>
                <w:color w:val="000000"/>
                <w:sz w:val="18"/>
                <w:szCs w:val="18"/>
              </w:rPr>
              <w:t>五级制</w:t>
            </w:r>
          </w:p>
        </w:tc>
        <w:tc>
          <w:tcPr>
            <w:tcW w:w="709" w:type="dxa"/>
            <w:shd w:val="clear" w:color="auto" w:fill="auto"/>
            <w:vAlign w:val="center"/>
          </w:tcPr>
          <w:p w14:paraId="7C82F721">
            <w:pPr>
              <w:jc w:val="center"/>
              <w:rPr>
                <w:rFonts w:ascii="Calibri" w:hAnsi="Calibri" w:eastAsia="宋体" w:cs="Times New Roman"/>
                <w:color w:val="000000"/>
                <w:kern w:val="2"/>
                <w:sz w:val="18"/>
                <w:szCs w:val="18"/>
                <w:lang w:val="en-US" w:eastAsia="zh-CN" w:bidi="ar-SA"/>
              </w:rPr>
            </w:pPr>
            <w:r>
              <w:rPr>
                <w:rFonts w:hint="eastAsia"/>
                <w:color w:val="000000"/>
                <w:sz w:val="18"/>
                <w:szCs w:val="18"/>
              </w:rPr>
              <w:t>1</w:t>
            </w:r>
          </w:p>
        </w:tc>
        <w:tc>
          <w:tcPr>
            <w:tcW w:w="992" w:type="dxa"/>
            <w:shd w:val="clear" w:color="auto" w:fill="auto"/>
            <w:vAlign w:val="center"/>
          </w:tcPr>
          <w:p w14:paraId="415D6338">
            <w:pPr>
              <w:jc w:val="center"/>
              <w:rPr>
                <w:rFonts w:ascii="Calibri" w:hAnsi="Calibri" w:eastAsia="宋体" w:cs="Times New Roman"/>
                <w:color w:val="000000"/>
                <w:kern w:val="2"/>
                <w:sz w:val="18"/>
                <w:szCs w:val="18"/>
                <w:lang w:val="en-US" w:eastAsia="zh-CN" w:bidi="ar-SA"/>
              </w:rPr>
            </w:pPr>
            <w:r>
              <w:rPr>
                <w:rFonts w:hint="eastAsia"/>
                <w:color w:val="000000"/>
                <w:sz w:val="18"/>
                <w:szCs w:val="18"/>
              </w:rPr>
              <w:t>32</w:t>
            </w:r>
          </w:p>
        </w:tc>
        <w:tc>
          <w:tcPr>
            <w:tcW w:w="709" w:type="dxa"/>
            <w:shd w:val="clear" w:color="auto" w:fill="auto"/>
            <w:vAlign w:val="center"/>
          </w:tcPr>
          <w:p w14:paraId="2BCD1D46">
            <w:pPr>
              <w:jc w:val="center"/>
              <w:rPr>
                <w:rFonts w:ascii="Calibri" w:hAnsi="Calibri" w:eastAsia="宋体" w:cs="Times New Roman"/>
                <w:color w:val="000000"/>
                <w:kern w:val="2"/>
                <w:sz w:val="18"/>
                <w:szCs w:val="18"/>
                <w:lang w:val="en-US" w:eastAsia="zh-CN" w:bidi="ar-SA"/>
              </w:rPr>
            </w:pPr>
          </w:p>
        </w:tc>
        <w:tc>
          <w:tcPr>
            <w:tcW w:w="709" w:type="dxa"/>
            <w:shd w:val="clear" w:color="auto" w:fill="auto"/>
            <w:vAlign w:val="center"/>
          </w:tcPr>
          <w:p w14:paraId="1F23C6DC">
            <w:pPr>
              <w:jc w:val="center"/>
              <w:rPr>
                <w:rFonts w:ascii="宋体" w:hAnsi="宋体" w:eastAsia="宋体" w:cs="宋体"/>
                <w:color w:val="000000"/>
                <w:kern w:val="2"/>
                <w:sz w:val="18"/>
                <w:szCs w:val="18"/>
                <w:lang w:val="en-US" w:eastAsia="zh-CN" w:bidi="ar-SA"/>
              </w:rPr>
            </w:pPr>
            <w:r>
              <w:rPr>
                <w:rFonts w:hint="eastAsia"/>
                <w:color w:val="000000"/>
                <w:sz w:val="18"/>
                <w:szCs w:val="18"/>
              </w:rPr>
              <w:t>32</w:t>
            </w:r>
          </w:p>
        </w:tc>
      </w:tr>
      <w:tr w14:paraId="5E4BD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956" w:type="dxa"/>
            <w:shd w:val="clear" w:color="auto" w:fill="auto"/>
            <w:vAlign w:val="center"/>
          </w:tcPr>
          <w:p w14:paraId="6CECBB11">
            <w:pPr>
              <w:jc w:val="center"/>
              <w:rPr>
                <w:rFonts w:ascii="Calibri" w:hAnsi="Calibri" w:eastAsia="宋体" w:cs="Times New Roman"/>
                <w:color w:val="000000"/>
                <w:kern w:val="2"/>
                <w:sz w:val="18"/>
                <w:szCs w:val="18"/>
                <w:lang w:val="en-US" w:eastAsia="zh-CN" w:bidi="ar-SA"/>
              </w:rPr>
            </w:pPr>
            <w:r>
              <w:rPr>
                <w:rFonts w:hint="eastAsia"/>
                <w:color w:val="000000"/>
                <w:sz w:val="18"/>
                <w:szCs w:val="18"/>
              </w:rPr>
              <w:t>知识产权法</w:t>
            </w:r>
          </w:p>
        </w:tc>
        <w:tc>
          <w:tcPr>
            <w:tcW w:w="1559" w:type="dxa"/>
            <w:shd w:val="clear" w:color="auto" w:fill="auto"/>
            <w:noWrap/>
            <w:vAlign w:val="center"/>
          </w:tcPr>
          <w:p w14:paraId="4C8F5C0F">
            <w:pPr>
              <w:jc w:val="center"/>
              <w:rPr>
                <w:rFonts w:ascii="Calibri" w:hAnsi="Calibri" w:eastAsia="宋体" w:cs="Times New Roman"/>
                <w:color w:val="000000"/>
                <w:kern w:val="2"/>
                <w:sz w:val="18"/>
                <w:szCs w:val="18"/>
                <w:lang w:val="en-US" w:eastAsia="zh-CN" w:bidi="ar-SA"/>
              </w:rPr>
            </w:pPr>
            <w:r>
              <w:rPr>
                <w:rFonts w:hint="eastAsia"/>
                <w:color w:val="000000"/>
                <w:sz w:val="18"/>
                <w:szCs w:val="18"/>
              </w:rPr>
              <w:t>M313033B</w:t>
            </w:r>
          </w:p>
        </w:tc>
        <w:tc>
          <w:tcPr>
            <w:tcW w:w="1276" w:type="dxa"/>
            <w:shd w:val="clear" w:color="auto" w:fill="auto"/>
            <w:vAlign w:val="center"/>
          </w:tcPr>
          <w:p w14:paraId="5D6CDBDC">
            <w:pPr>
              <w:jc w:val="center"/>
              <w:rPr>
                <w:rFonts w:ascii="Calibri" w:hAnsi="Calibri" w:eastAsia="宋体" w:cs="Times New Roman"/>
                <w:color w:val="000000"/>
                <w:kern w:val="2"/>
                <w:sz w:val="18"/>
                <w:szCs w:val="18"/>
                <w:lang w:val="en-US" w:eastAsia="zh-CN" w:bidi="ar-SA"/>
              </w:rPr>
            </w:pPr>
            <w:r>
              <w:rPr>
                <w:rFonts w:hint="eastAsia"/>
                <w:color w:val="000000"/>
                <w:sz w:val="18"/>
                <w:szCs w:val="18"/>
              </w:rPr>
              <w:t>必修</w:t>
            </w:r>
          </w:p>
        </w:tc>
        <w:tc>
          <w:tcPr>
            <w:tcW w:w="1134" w:type="dxa"/>
            <w:vAlign w:val="center"/>
          </w:tcPr>
          <w:p w14:paraId="1EF411F3">
            <w:pPr>
              <w:jc w:val="center"/>
              <w:rPr>
                <w:rFonts w:ascii="Calibri" w:hAnsi="Calibri" w:eastAsia="宋体" w:cs="Times New Roman"/>
                <w:color w:val="000000"/>
                <w:kern w:val="2"/>
                <w:sz w:val="18"/>
                <w:szCs w:val="18"/>
                <w:lang w:val="en-US" w:eastAsia="zh-CN" w:bidi="ar-SA"/>
              </w:rPr>
            </w:pPr>
            <w:r>
              <w:rPr>
                <w:rFonts w:hint="eastAsia"/>
                <w:color w:val="000000"/>
                <w:sz w:val="18"/>
                <w:szCs w:val="18"/>
              </w:rPr>
              <w:t>百分制</w:t>
            </w:r>
          </w:p>
        </w:tc>
        <w:tc>
          <w:tcPr>
            <w:tcW w:w="709" w:type="dxa"/>
            <w:shd w:val="clear" w:color="auto" w:fill="auto"/>
            <w:vAlign w:val="center"/>
          </w:tcPr>
          <w:p w14:paraId="496835EF">
            <w:pPr>
              <w:jc w:val="center"/>
              <w:rPr>
                <w:rFonts w:ascii="Calibri" w:hAnsi="Calibri" w:eastAsia="宋体" w:cs="Times New Roman"/>
                <w:color w:val="000000"/>
                <w:kern w:val="2"/>
                <w:sz w:val="18"/>
                <w:szCs w:val="18"/>
                <w:lang w:val="en-US" w:eastAsia="zh-CN" w:bidi="ar-SA"/>
              </w:rPr>
            </w:pPr>
            <w:r>
              <w:rPr>
                <w:rFonts w:hint="eastAsia"/>
                <w:color w:val="000000"/>
                <w:sz w:val="18"/>
                <w:szCs w:val="18"/>
              </w:rPr>
              <w:t>2</w:t>
            </w:r>
          </w:p>
        </w:tc>
        <w:tc>
          <w:tcPr>
            <w:tcW w:w="992" w:type="dxa"/>
            <w:shd w:val="clear" w:color="auto" w:fill="auto"/>
            <w:vAlign w:val="center"/>
          </w:tcPr>
          <w:p w14:paraId="78FFD5EE">
            <w:pPr>
              <w:jc w:val="center"/>
              <w:rPr>
                <w:rFonts w:ascii="Calibri" w:hAnsi="Calibri" w:eastAsia="宋体" w:cs="Times New Roman"/>
                <w:color w:val="000000"/>
                <w:kern w:val="2"/>
                <w:sz w:val="18"/>
                <w:szCs w:val="18"/>
                <w:lang w:val="en-US" w:eastAsia="zh-CN" w:bidi="ar-SA"/>
              </w:rPr>
            </w:pPr>
            <w:r>
              <w:rPr>
                <w:rFonts w:hint="eastAsia"/>
                <w:color w:val="000000"/>
                <w:sz w:val="18"/>
                <w:szCs w:val="18"/>
              </w:rPr>
              <w:t>32</w:t>
            </w:r>
          </w:p>
        </w:tc>
        <w:tc>
          <w:tcPr>
            <w:tcW w:w="709" w:type="dxa"/>
            <w:shd w:val="clear" w:color="auto" w:fill="auto"/>
            <w:vAlign w:val="center"/>
          </w:tcPr>
          <w:p w14:paraId="613E2C08">
            <w:pPr>
              <w:jc w:val="center"/>
              <w:rPr>
                <w:rFonts w:ascii="Calibri" w:hAnsi="Calibri" w:eastAsia="宋体" w:cs="Times New Roman"/>
                <w:color w:val="000000"/>
                <w:kern w:val="2"/>
                <w:sz w:val="18"/>
                <w:szCs w:val="18"/>
                <w:lang w:val="en-US" w:eastAsia="zh-CN" w:bidi="ar-SA"/>
              </w:rPr>
            </w:pPr>
            <w:r>
              <w:rPr>
                <w:rFonts w:hint="eastAsia"/>
                <w:color w:val="000000"/>
                <w:sz w:val="18"/>
                <w:szCs w:val="18"/>
              </w:rPr>
              <w:t>32</w:t>
            </w:r>
          </w:p>
        </w:tc>
        <w:tc>
          <w:tcPr>
            <w:tcW w:w="709" w:type="dxa"/>
            <w:shd w:val="clear" w:color="auto" w:fill="auto"/>
            <w:vAlign w:val="center"/>
          </w:tcPr>
          <w:p w14:paraId="23CD7A57">
            <w:pPr>
              <w:jc w:val="center"/>
              <w:rPr>
                <w:rFonts w:ascii="Calibri" w:hAnsi="Calibri" w:eastAsia="宋体" w:cs="Times New Roman"/>
                <w:color w:val="000000"/>
                <w:kern w:val="2"/>
                <w:sz w:val="18"/>
                <w:szCs w:val="18"/>
                <w:lang w:val="en-US" w:eastAsia="zh-CN" w:bidi="ar-SA"/>
              </w:rPr>
            </w:pPr>
          </w:p>
        </w:tc>
      </w:tr>
      <w:tr w14:paraId="675DC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956" w:type="dxa"/>
            <w:shd w:val="clear" w:color="auto" w:fill="auto"/>
            <w:vAlign w:val="center"/>
          </w:tcPr>
          <w:p w14:paraId="11BE2608">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物权法</w:t>
            </w:r>
          </w:p>
        </w:tc>
        <w:tc>
          <w:tcPr>
            <w:tcW w:w="1559" w:type="dxa"/>
            <w:shd w:val="clear" w:color="auto" w:fill="auto"/>
            <w:noWrap/>
            <w:vAlign w:val="center"/>
          </w:tcPr>
          <w:p w14:paraId="5271E856">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M313027B</w:t>
            </w:r>
          </w:p>
        </w:tc>
        <w:tc>
          <w:tcPr>
            <w:tcW w:w="1276" w:type="dxa"/>
            <w:shd w:val="clear" w:color="auto" w:fill="auto"/>
            <w:vAlign w:val="center"/>
          </w:tcPr>
          <w:p w14:paraId="23F76B4E">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必修</w:t>
            </w:r>
          </w:p>
        </w:tc>
        <w:tc>
          <w:tcPr>
            <w:tcW w:w="1134" w:type="dxa"/>
            <w:shd w:val="clear" w:color="auto" w:fill="auto"/>
            <w:vAlign w:val="center"/>
          </w:tcPr>
          <w:p w14:paraId="4C2E074C">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百分制</w:t>
            </w:r>
          </w:p>
        </w:tc>
        <w:tc>
          <w:tcPr>
            <w:tcW w:w="709" w:type="dxa"/>
            <w:shd w:val="clear" w:color="auto" w:fill="auto"/>
            <w:vAlign w:val="center"/>
          </w:tcPr>
          <w:p w14:paraId="3181F738">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2</w:t>
            </w:r>
          </w:p>
        </w:tc>
        <w:tc>
          <w:tcPr>
            <w:tcW w:w="992" w:type="dxa"/>
            <w:shd w:val="clear" w:color="auto" w:fill="auto"/>
            <w:vAlign w:val="center"/>
          </w:tcPr>
          <w:p w14:paraId="6081F799">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32</w:t>
            </w:r>
          </w:p>
        </w:tc>
        <w:tc>
          <w:tcPr>
            <w:tcW w:w="709" w:type="dxa"/>
            <w:shd w:val="clear" w:color="auto" w:fill="auto"/>
            <w:vAlign w:val="center"/>
          </w:tcPr>
          <w:p w14:paraId="6B47BAA8">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32</w:t>
            </w:r>
          </w:p>
        </w:tc>
        <w:tc>
          <w:tcPr>
            <w:tcW w:w="709" w:type="dxa"/>
            <w:shd w:val="clear" w:color="auto" w:fill="auto"/>
            <w:vAlign w:val="center"/>
          </w:tcPr>
          <w:p w14:paraId="715D474B">
            <w:pPr>
              <w:jc w:val="center"/>
              <w:rPr>
                <w:rFonts w:ascii="Calibri" w:hAnsi="Calibri" w:eastAsia="宋体" w:cs="Times New Roman"/>
                <w:color w:val="000000"/>
                <w:kern w:val="2"/>
                <w:sz w:val="18"/>
                <w:szCs w:val="18"/>
                <w:lang w:val="en-US" w:eastAsia="zh-CN" w:bidi="ar-SA"/>
              </w:rPr>
            </w:pPr>
          </w:p>
        </w:tc>
      </w:tr>
      <w:tr w14:paraId="7F331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956" w:type="dxa"/>
            <w:shd w:val="clear" w:color="auto" w:fill="auto"/>
            <w:vAlign w:val="center"/>
          </w:tcPr>
          <w:p w14:paraId="7BE5B9F0">
            <w:pPr>
              <w:ind w:firstLine="0" w:firstLineChars="0"/>
              <w:jc w:val="center"/>
              <w:rPr>
                <w:rFonts w:hint="eastAsia" w:ascii="Calibri" w:hAnsi="Calibri" w:eastAsia="宋体" w:cs="Times New Roman"/>
                <w:color w:val="000000"/>
                <w:kern w:val="2"/>
                <w:sz w:val="18"/>
                <w:szCs w:val="18"/>
                <w:lang w:val="en-US" w:eastAsia="zh-CN" w:bidi="ar-SA"/>
              </w:rPr>
            </w:pPr>
            <w:r>
              <w:rPr>
                <w:rFonts w:hint="eastAsia"/>
                <w:color w:val="000000"/>
                <w:sz w:val="18"/>
                <w:szCs w:val="18"/>
              </w:rPr>
              <w:t>法庭观摩</w:t>
            </w:r>
          </w:p>
        </w:tc>
        <w:tc>
          <w:tcPr>
            <w:tcW w:w="1559" w:type="dxa"/>
            <w:shd w:val="clear" w:color="auto" w:fill="auto"/>
            <w:noWrap/>
            <w:vAlign w:val="center"/>
          </w:tcPr>
          <w:p w14:paraId="2912899B">
            <w:pPr>
              <w:ind w:firstLine="0" w:firstLineChars="0"/>
              <w:jc w:val="center"/>
              <w:rPr>
                <w:rFonts w:hint="eastAsia" w:ascii="Calibri" w:hAnsi="Calibri" w:eastAsia="宋体" w:cs="Times New Roman"/>
                <w:color w:val="000000"/>
                <w:kern w:val="2"/>
                <w:sz w:val="18"/>
                <w:szCs w:val="18"/>
                <w:lang w:val="en-US" w:eastAsia="zh-CN" w:bidi="ar-SA"/>
              </w:rPr>
            </w:pPr>
            <w:r>
              <w:rPr>
                <w:color w:val="000000"/>
                <w:sz w:val="18"/>
                <w:szCs w:val="18"/>
              </w:rPr>
              <w:t>P1130</w:t>
            </w:r>
            <w:r>
              <w:rPr>
                <w:rFonts w:hint="eastAsia"/>
                <w:color w:val="000000"/>
                <w:sz w:val="18"/>
                <w:szCs w:val="18"/>
              </w:rPr>
              <w:t>1</w:t>
            </w:r>
            <w:r>
              <w:rPr>
                <w:color w:val="000000"/>
                <w:sz w:val="18"/>
                <w:szCs w:val="18"/>
              </w:rPr>
              <w:t>6B</w:t>
            </w:r>
          </w:p>
        </w:tc>
        <w:tc>
          <w:tcPr>
            <w:tcW w:w="1276" w:type="dxa"/>
            <w:shd w:val="clear" w:color="auto" w:fill="auto"/>
            <w:vAlign w:val="center"/>
          </w:tcPr>
          <w:p w14:paraId="78C66A1D">
            <w:pPr>
              <w:ind w:firstLine="0" w:firstLineChars="0"/>
              <w:jc w:val="center"/>
              <w:rPr>
                <w:rFonts w:hint="eastAsia" w:ascii="Calibri" w:hAnsi="Calibri" w:eastAsia="宋体" w:cs="Times New Roman"/>
                <w:color w:val="000000"/>
                <w:kern w:val="2"/>
                <w:sz w:val="18"/>
                <w:szCs w:val="18"/>
                <w:lang w:val="en-US" w:eastAsia="zh-CN" w:bidi="ar-SA"/>
              </w:rPr>
            </w:pPr>
            <w:r>
              <w:rPr>
                <w:rFonts w:hint="eastAsia"/>
                <w:color w:val="000000"/>
                <w:sz w:val="18"/>
                <w:szCs w:val="18"/>
              </w:rPr>
              <w:t>必修</w:t>
            </w:r>
          </w:p>
        </w:tc>
        <w:tc>
          <w:tcPr>
            <w:tcW w:w="1134" w:type="dxa"/>
            <w:shd w:val="clear" w:color="auto" w:fill="auto"/>
            <w:vAlign w:val="center"/>
          </w:tcPr>
          <w:p w14:paraId="4861633F">
            <w:pPr>
              <w:ind w:firstLine="0" w:firstLineChars="0"/>
              <w:jc w:val="center"/>
              <w:rPr>
                <w:rFonts w:hint="eastAsia" w:ascii="Calibri" w:hAnsi="Calibri" w:eastAsia="宋体" w:cs="Times New Roman"/>
                <w:color w:val="000000"/>
                <w:kern w:val="2"/>
                <w:sz w:val="18"/>
                <w:szCs w:val="18"/>
                <w:lang w:val="en-US" w:eastAsia="zh-CN" w:bidi="ar-SA"/>
              </w:rPr>
            </w:pPr>
            <w:r>
              <w:rPr>
                <w:rFonts w:hint="eastAsia"/>
                <w:color w:val="000000"/>
                <w:sz w:val="18"/>
                <w:szCs w:val="18"/>
              </w:rPr>
              <w:t>五级制</w:t>
            </w:r>
          </w:p>
        </w:tc>
        <w:tc>
          <w:tcPr>
            <w:tcW w:w="709" w:type="dxa"/>
            <w:shd w:val="clear" w:color="auto" w:fill="auto"/>
            <w:vAlign w:val="center"/>
          </w:tcPr>
          <w:p w14:paraId="23D2FF92">
            <w:pPr>
              <w:ind w:firstLine="0" w:firstLineChars="0"/>
              <w:jc w:val="center"/>
              <w:rPr>
                <w:rFonts w:hint="eastAsia" w:ascii="Calibri" w:hAnsi="Calibri" w:eastAsia="宋体" w:cs="Times New Roman"/>
                <w:color w:val="000000"/>
                <w:kern w:val="2"/>
                <w:sz w:val="18"/>
                <w:szCs w:val="18"/>
                <w:lang w:val="en-US" w:eastAsia="zh-CN" w:bidi="ar-SA"/>
              </w:rPr>
            </w:pPr>
            <w:r>
              <w:rPr>
                <w:color w:val="000000"/>
                <w:sz w:val="18"/>
                <w:szCs w:val="18"/>
              </w:rPr>
              <w:t>2</w:t>
            </w:r>
          </w:p>
        </w:tc>
        <w:tc>
          <w:tcPr>
            <w:tcW w:w="992" w:type="dxa"/>
            <w:shd w:val="clear" w:color="auto" w:fill="auto"/>
            <w:vAlign w:val="center"/>
          </w:tcPr>
          <w:p w14:paraId="616F0E8A">
            <w:pPr>
              <w:ind w:firstLine="0" w:firstLineChars="0"/>
              <w:jc w:val="center"/>
              <w:rPr>
                <w:rFonts w:hint="eastAsia" w:ascii="Calibri" w:hAnsi="Calibri" w:eastAsia="宋体" w:cs="Times New Roman"/>
                <w:color w:val="000000"/>
                <w:kern w:val="2"/>
                <w:sz w:val="18"/>
                <w:szCs w:val="18"/>
                <w:lang w:val="en-US" w:eastAsia="zh-CN" w:bidi="ar-SA"/>
              </w:rPr>
            </w:pPr>
            <w:r>
              <w:rPr>
                <w:rFonts w:hint="eastAsia"/>
                <w:color w:val="000000"/>
                <w:sz w:val="18"/>
                <w:szCs w:val="18"/>
              </w:rPr>
              <w:t>1</w:t>
            </w:r>
            <w:r>
              <w:rPr>
                <w:color w:val="000000"/>
                <w:sz w:val="18"/>
                <w:szCs w:val="18"/>
              </w:rPr>
              <w:t>6</w:t>
            </w:r>
            <w:r>
              <w:rPr>
                <w:rFonts w:hint="eastAsia"/>
                <w:color w:val="000000"/>
                <w:sz w:val="18"/>
                <w:szCs w:val="18"/>
              </w:rPr>
              <w:t>周</w:t>
            </w:r>
          </w:p>
        </w:tc>
        <w:tc>
          <w:tcPr>
            <w:tcW w:w="709" w:type="dxa"/>
            <w:shd w:val="clear" w:color="auto" w:fill="auto"/>
            <w:vAlign w:val="center"/>
          </w:tcPr>
          <w:p w14:paraId="3B84112F">
            <w:pPr>
              <w:ind w:firstLine="0" w:firstLineChars="0"/>
              <w:jc w:val="center"/>
              <w:rPr>
                <w:rFonts w:hint="eastAsia" w:ascii="Calibri" w:hAnsi="Calibri" w:eastAsia="宋体" w:cs="Times New Roman"/>
                <w:color w:val="000000"/>
                <w:kern w:val="2"/>
                <w:sz w:val="18"/>
                <w:szCs w:val="18"/>
                <w:lang w:val="en-US" w:eastAsia="zh-CN" w:bidi="ar-SA"/>
              </w:rPr>
            </w:pPr>
          </w:p>
        </w:tc>
        <w:tc>
          <w:tcPr>
            <w:tcW w:w="709" w:type="dxa"/>
            <w:shd w:val="clear" w:color="auto" w:fill="auto"/>
            <w:vAlign w:val="center"/>
          </w:tcPr>
          <w:p w14:paraId="25A08BC9">
            <w:pPr>
              <w:ind w:firstLine="0" w:firstLineChars="0"/>
              <w:jc w:val="center"/>
              <w:rPr>
                <w:rFonts w:hint="eastAsia" w:ascii="宋体" w:hAnsi="宋体" w:eastAsia="宋体" w:cs="宋体"/>
                <w:color w:val="000000"/>
                <w:kern w:val="2"/>
                <w:sz w:val="18"/>
                <w:szCs w:val="18"/>
                <w:lang w:val="en-US" w:eastAsia="zh-CN" w:bidi="ar-SA"/>
              </w:rPr>
            </w:pPr>
            <w:r>
              <w:rPr>
                <w:rFonts w:hint="eastAsia"/>
                <w:color w:val="000000"/>
                <w:sz w:val="18"/>
                <w:szCs w:val="18"/>
              </w:rPr>
              <w:t>1</w:t>
            </w:r>
            <w:r>
              <w:rPr>
                <w:color w:val="000000"/>
                <w:sz w:val="18"/>
                <w:szCs w:val="18"/>
              </w:rPr>
              <w:t>6</w:t>
            </w:r>
            <w:r>
              <w:rPr>
                <w:rFonts w:hint="eastAsia"/>
                <w:color w:val="000000"/>
                <w:sz w:val="18"/>
                <w:szCs w:val="18"/>
              </w:rPr>
              <w:t>周</w:t>
            </w:r>
          </w:p>
        </w:tc>
      </w:tr>
      <w:tr w14:paraId="60A5E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956" w:type="dxa"/>
            <w:shd w:val="clear" w:color="auto" w:fill="auto"/>
            <w:vAlign w:val="center"/>
          </w:tcPr>
          <w:p w14:paraId="150E650A">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自主实践</w:t>
            </w:r>
          </w:p>
        </w:tc>
        <w:tc>
          <w:tcPr>
            <w:tcW w:w="1559" w:type="dxa"/>
            <w:shd w:val="clear" w:color="auto" w:fill="auto"/>
            <w:noWrap/>
            <w:vAlign w:val="center"/>
          </w:tcPr>
          <w:p w14:paraId="0EF32870">
            <w:pPr>
              <w:ind w:firstLine="0" w:firstLineChars="0"/>
              <w:jc w:val="center"/>
              <w:rPr>
                <w:rFonts w:hint="eastAsia" w:ascii="Times New Roman" w:hAnsi="Times New Roman" w:eastAsia="宋体" w:cs="Times New Roman"/>
                <w:color w:val="000000"/>
                <w:kern w:val="2"/>
                <w:sz w:val="18"/>
                <w:szCs w:val="18"/>
                <w:lang w:val="en-US" w:eastAsia="zh-CN" w:bidi="ar-SA"/>
              </w:rPr>
            </w:pPr>
            <w:r>
              <w:rPr>
                <w:color w:val="000000"/>
                <w:sz w:val="18"/>
                <w:szCs w:val="18"/>
              </w:rPr>
              <w:t>P113006B</w:t>
            </w:r>
          </w:p>
        </w:tc>
        <w:tc>
          <w:tcPr>
            <w:tcW w:w="1276" w:type="dxa"/>
            <w:shd w:val="clear" w:color="auto" w:fill="auto"/>
            <w:vAlign w:val="center"/>
          </w:tcPr>
          <w:p w14:paraId="16A0F054">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必修</w:t>
            </w:r>
          </w:p>
        </w:tc>
        <w:tc>
          <w:tcPr>
            <w:tcW w:w="1134" w:type="dxa"/>
            <w:shd w:val="clear" w:color="auto" w:fill="auto"/>
            <w:vAlign w:val="center"/>
          </w:tcPr>
          <w:p w14:paraId="76CF5A47">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rPr>
              <w:t>五级制</w:t>
            </w:r>
          </w:p>
        </w:tc>
        <w:tc>
          <w:tcPr>
            <w:tcW w:w="709" w:type="dxa"/>
            <w:shd w:val="clear" w:color="auto" w:fill="auto"/>
            <w:vAlign w:val="center"/>
          </w:tcPr>
          <w:p w14:paraId="6752F528">
            <w:pPr>
              <w:ind w:firstLine="0" w:firstLineChars="0"/>
              <w:jc w:val="center"/>
              <w:rPr>
                <w:rFonts w:hint="eastAsia" w:ascii="Times New Roman" w:hAnsi="Times New Roman" w:eastAsia="宋体" w:cs="Times New Roman"/>
                <w:color w:val="000000"/>
                <w:kern w:val="2"/>
                <w:sz w:val="18"/>
                <w:szCs w:val="18"/>
                <w:lang w:val="en-US" w:eastAsia="zh-CN" w:bidi="ar-SA"/>
              </w:rPr>
            </w:pPr>
            <w:r>
              <w:rPr>
                <w:color w:val="000000"/>
                <w:sz w:val="18"/>
                <w:szCs w:val="18"/>
              </w:rPr>
              <w:t>2</w:t>
            </w:r>
          </w:p>
        </w:tc>
        <w:tc>
          <w:tcPr>
            <w:tcW w:w="992" w:type="dxa"/>
            <w:shd w:val="clear" w:color="auto" w:fill="auto"/>
            <w:vAlign w:val="center"/>
          </w:tcPr>
          <w:p w14:paraId="70B845C9">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4</w:t>
            </w:r>
            <w:r>
              <w:rPr>
                <w:rFonts w:hint="eastAsia"/>
                <w:color w:val="000000"/>
                <w:sz w:val="18"/>
                <w:szCs w:val="18"/>
              </w:rPr>
              <w:t>周</w:t>
            </w:r>
          </w:p>
        </w:tc>
        <w:tc>
          <w:tcPr>
            <w:tcW w:w="709" w:type="dxa"/>
            <w:shd w:val="clear" w:color="auto" w:fill="auto"/>
            <w:vAlign w:val="center"/>
          </w:tcPr>
          <w:p w14:paraId="78D309D3">
            <w:pPr>
              <w:ind w:firstLine="0" w:firstLineChars="0"/>
              <w:jc w:val="center"/>
              <w:rPr>
                <w:rFonts w:hint="eastAsia" w:ascii="Times New Roman" w:hAnsi="Times New Roman" w:eastAsia="宋体" w:cs="Times New Roman"/>
                <w:color w:val="000000"/>
                <w:kern w:val="2"/>
                <w:sz w:val="18"/>
                <w:szCs w:val="18"/>
                <w:lang w:val="en-US" w:eastAsia="zh-CN" w:bidi="ar-SA"/>
              </w:rPr>
            </w:pPr>
          </w:p>
        </w:tc>
        <w:tc>
          <w:tcPr>
            <w:tcW w:w="709" w:type="dxa"/>
            <w:shd w:val="clear" w:color="auto" w:fill="auto"/>
            <w:vAlign w:val="center"/>
          </w:tcPr>
          <w:p w14:paraId="30742525">
            <w:pPr>
              <w:ind w:firstLine="0" w:firstLineChars="0"/>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4</w:t>
            </w:r>
            <w:r>
              <w:rPr>
                <w:rFonts w:hint="eastAsia"/>
                <w:color w:val="000000"/>
                <w:sz w:val="18"/>
                <w:szCs w:val="18"/>
              </w:rPr>
              <w:t>周</w:t>
            </w:r>
          </w:p>
        </w:tc>
      </w:tr>
    </w:tbl>
    <w:p w14:paraId="0498FF30">
      <w:pPr>
        <w:ind w:firstLine="480" w:firstLineChars="200"/>
        <w:rPr>
          <w:rFonts w:asciiTheme="minorEastAsia" w:hAnsiTheme="minorEastAsia" w:eastAsiaTheme="minorEastAsia"/>
          <w:sz w:val="24"/>
          <w:szCs w:val="24"/>
        </w:rPr>
      </w:pPr>
    </w:p>
    <w:p w14:paraId="2AE4E5D9">
      <w:pPr>
        <w:ind w:firstLine="480" w:firstLineChars="200"/>
        <w:rPr>
          <w:rFonts w:asciiTheme="minorEastAsia" w:hAnsiTheme="minorEastAsia" w:eastAsiaTheme="minorEastAsia"/>
          <w:sz w:val="24"/>
          <w:szCs w:val="24"/>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B7053E"/>
    <w:multiLevelType w:val="singleLevel"/>
    <w:tmpl w:val="40B7053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lNmZkODFlN2Y3Y2E2YmRkMmJkZDk4OTY4ZTk5NWMifQ=="/>
  </w:docVars>
  <w:rsids>
    <w:rsidRoot w:val="00B27485"/>
    <w:rsid w:val="00037D91"/>
    <w:rsid w:val="00063DA4"/>
    <w:rsid w:val="00080D31"/>
    <w:rsid w:val="000C6F04"/>
    <w:rsid w:val="000E1C41"/>
    <w:rsid w:val="00187A95"/>
    <w:rsid w:val="00205C30"/>
    <w:rsid w:val="002D7A39"/>
    <w:rsid w:val="002F3106"/>
    <w:rsid w:val="003215AD"/>
    <w:rsid w:val="00323E02"/>
    <w:rsid w:val="00382D02"/>
    <w:rsid w:val="003A55DF"/>
    <w:rsid w:val="004406EB"/>
    <w:rsid w:val="004D3C98"/>
    <w:rsid w:val="004F7BEE"/>
    <w:rsid w:val="006011C6"/>
    <w:rsid w:val="006101ED"/>
    <w:rsid w:val="00676E89"/>
    <w:rsid w:val="00690E6A"/>
    <w:rsid w:val="00741064"/>
    <w:rsid w:val="007B65AD"/>
    <w:rsid w:val="007C7C13"/>
    <w:rsid w:val="007F3DA4"/>
    <w:rsid w:val="00825286"/>
    <w:rsid w:val="00837BE8"/>
    <w:rsid w:val="00847F97"/>
    <w:rsid w:val="0090242D"/>
    <w:rsid w:val="00947185"/>
    <w:rsid w:val="00952180"/>
    <w:rsid w:val="00A64C2B"/>
    <w:rsid w:val="00AA7A11"/>
    <w:rsid w:val="00AB56DE"/>
    <w:rsid w:val="00B27485"/>
    <w:rsid w:val="00B35D63"/>
    <w:rsid w:val="00BA180A"/>
    <w:rsid w:val="00BA4D05"/>
    <w:rsid w:val="00BE1C43"/>
    <w:rsid w:val="00BF6E85"/>
    <w:rsid w:val="00C60D12"/>
    <w:rsid w:val="00C73BF2"/>
    <w:rsid w:val="00C76097"/>
    <w:rsid w:val="00CD4E1B"/>
    <w:rsid w:val="00CF4CC6"/>
    <w:rsid w:val="00D8663C"/>
    <w:rsid w:val="00DF402C"/>
    <w:rsid w:val="00DF6D5B"/>
    <w:rsid w:val="00E53DCE"/>
    <w:rsid w:val="00EA32BA"/>
    <w:rsid w:val="00ED332F"/>
    <w:rsid w:val="00EE58A8"/>
    <w:rsid w:val="00F62779"/>
    <w:rsid w:val="00FA7CD6"/>
    <w:rsid w:val="14D9337C"/>
    <w:rsid w:val="16094CFD"/>
    <w:rsid w:val="1B5363C3"/>
    <w:rsid w:val="2A1B25CF"/>
    <w:rsid w:val="5E045BDD"/>
    <w:rsid w:val="6F525288"/>
    <w:rsid w:val="73AE32DB"/>
    <w:rsid w:val="79466F6E"/>
    <w:rsid w:val="7DEB4303"/>
    <w:rsid w:val="7F227E4E"/>
    <w:rsid w:val="7F420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qFormat="1" w:uiPriority="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qFormat="1" w:uiPriority="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2"/>
      <w:lang w:val="en-US" w:eastAsia="zh-CN" w:bidi="ar-SA"/>
    </w:rPr>
  </w:style>
  <w:style w:type="paragraph" w:styleId="2">
    <w:name w:val="heading 1"/>
    <w:basedOn w:val="1"/>
    <w:next w:val="1"/>
    <w:link w:val="21"/>
    <w:qFormat/>
    <w:uiPriority w:val="0"/>
    <w:pPr>
      <w:keepNext/>
      <w:keepLines/>
      <w:spacing w:before="340" w:after="330" w:line="576" w:lineRule="auto"/>
      <w:outlineLvl w:val="0"/>
    </w:pPr>
    <w:rPr>
      <w:rFonts w:cs="宋体"/>
      <w:b/>
      <w:kern w:val="44"/>
      <w:sz w:val="44"/>
      <w:szCs w:val="20"/>
    </w:rPr>
  </w:style>
  <w:style w:type="paragraph" w:styleId="3">
    <w:name w:val="heading 2"/>
    <w:basedOn w:val="1"/>
    <w:next w:val="1"/>
    <w:link w:val="22"/>
    <w:semiHidden/>
    <w:unhideWhenUsed/>
    <w:qFormat/>
    <w:uiPriority w:val="0"/>
    <w:pPr>
      <w:keepNext/>
      <w:keepLines/>
      <w:spacing w:before="260" w:after="260" w:line="415" w:lineRule="auto"/>
      <w:outlineLvl w:val="1"/>
    </w:pPr>
    <w:rPr>
      <w:rFonts w:ascii="Calibri Light" w:hAnsi="Calibri Light" w:cs="宋体"/>
      <w:b/>
      <w:kern w:val="0"/>
      <w:sz w:val="32"/>
      <w:szCs w:val="20"/>
    </w:rPr>
  </w:style>
  <w:style w:type="paragraph" w:styleId="4">
    <w:name w:val="heading 3"/>
    <w:basedOn w:val="1"/>
    <w:next w:val="1"/>
    <w:link w:val="23"/>
    <w:semiHidden/>
    <w:unhideWhenUsed/>
    <w:qFormat/>
    <w:uiPriority w:val="0"/>
    <w:pPr>
      <w:keepNext/>
      <w:keepLines/>
      <w:spacing w:before="260" w:after="260" w:line="410" w:lineRule="auto"/>
      <w:outlineLvl w:val="2"/>
    </w:pPr>
    <w:rPr>
      <w:rFonts w:ascii="Times New Roman" w:hAnsi="Times New Roman"/>
      <w:b/>
      <w:bCs/>
      <w:sz w:val="32"/>
      <w:szCs w:val="32"/>
      <w:lang w:val="zh-CN" w:eastAsia="zh-CN"/>
    </w:rPr>
  </w:style>
  <w:style w:type="paragraph" w:styleId="5">
    <w:name w:val="heading 4"/>
    <w:basedOn w:val="1"/>
    <w:next w:val="1"/>
    <w:link w:val="24"/>
    <w:semiHidden/>
    <w:unhideWhenUsed/>
    <w:qFormat/>
    <w:uiPriority w:val="0"/>
    <w:pPr>
      <w:keepNext/>
      <w:keepLines/>
      <w:spacing w:before="280" w:after="290" w:line="372" w:lineRule="auto"/>
      <w:outlineLvl w:val="3"/>
    </w:pPr>
    <w:rPr>
      <w:rFonts w:ascii="Arial" w:hAnsi="Arial" w:eastAsia="黑体"/>
      <w:b/>
      <w:bCs/>
      <w:sz w:val="28"/>
      <w:szCs w:val="28"/>
      <w:lang w:val="zh-CN" w:eastAsia="zh-CN"/>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33"/>
    <w:semiHidden/>
    <w:unhideWhenUsed/>
    <w:qFormat/>
    <w:uiPriority w:val="0"/>
    <w:pPr>
      <w:shd w:val="clear" w:color="auto" w:fill="000080"/>
      <w:spacing w:line="240" w:lineRule="auto"/>
    </w:pPr>
    <w:rPr>
      <w:rFonts w:ascii="Times New Roman" w:hAnsi="Times New Roman"/>
      <w:szCs w:val="24"/>
    </w:rPr>
  </w:style>
  <w:style w:type="paragraph" w:styleId="7">
    <w:name w:val="annotation text"/>
    <w:basedOn w:val="1"/>
    <w:link w:val="26"/>
    <w:semiHidden/>
    <w:unhideWhenUsed/>
    <w:qFormat/>
    <w:uiPriority w:val="0"/>
    <w:pPr>
      <w:spacing w:line="240" w:lineRule="auto"/>
      <w:jc w:val="left"/>
    </w:pPr>
    <w:rPr>
      <w:rFonts w:ascii="Times New Roman" w:hAnsi="Times New Roman"/>
      <w:szCs w:val="24"/>
    </w:rPr>
  </w:style>
  <w:style w:type="paragraph" w:styleId="8">
    <w:name w:val="Body Text"/>
    <w:basedOn w:val="1"/>
    <w:link w:val="30"/>
    <w:semiHidden/>
    <w:unhideWhenUsed/>
    <w:qFormat/>
    <w:uiPriority w:val="0"/>
    <w:pPr>
      <w:spacing w:line="20" w:lineRule="atLeast"/>
    </w:pPr>
    <w:rPr>
      <w:rFonts w:ascii="Times New Roman" w:hAnsi="Times New Roman"/>
      <w:sz w:val="18"/>
      <w:szCs w:val="24"/>
    </w:rPr>
  </w:style>
  <w:style w:type="paragraph" w:styleId="9">
    <w:name w:val="Body Text Indent"/>
    <w:basedOn w:val="1"/>
    <w:link w:val="20"/>
    <w:qFormat/>
    <w:uiPriority w:val="0"/>
    <w:pPr>
      <w:spacing w:after="120" w:line="240" w:lineRule="auto"/>
      <w:ind w:left="420" w:leftChars="200"/>
    </w:pPr>
    <w:rPr>
      <w:rFonts w:ascii="Times New Roman" w:hAnsi="Times New Roman"/>
      <w:kern w:val="0"/>
      <w:sz w:val="24"/>
      <w:szCs w:val="20"/>
    </w:rPr>
  </w:style>
  <w:style w:type="paragraph" w:styleId="10">
    <w:name w:val="Body Text Indent 2"/>
    <w:basedOn w:val="1"/>
    <w:link w:val="31"/>
    <w:semiHidden/>
    <w:unhideWhenUsed/>
    <w:qFormat/>
    <w:uiPriority w:val="0"/>
    <w:pPr>
      <w:spacing w:line="240" w:lineRule="auto"/>
      <w:ind w:firstLine="420" w:firstLineChars="200"/>
    </w:pPr>
    <w:rPr>
      <w:rFonts w:ascii="Times New Roman" w:hAnsi="Times New Roman"/>
      <w:szCs w:val="24"/>
    </w:rPr>
  </w:style>
  <w:style w:type="paragraph" w:styleId="11">
    <w:name w:val="endnote text"/>
    <w:basedOn w:val="1"/>
    <w:link w:val="29"/>
    <w:semiHidden/>
    <w:unhideWhenUsed/>
    <w:qFormat/>
    <w:uiPriority w:val="0"/>
    <w:pPr>
      <w:snapToGrid w:val="0"/>
      <w:spacing w:line="240" w:lineRule="auto"/>
      <w:jc w:val="left"/>
    </w:pPr>
    <w:rPr>
      <w:rFonts w:ascii="Times New Roman" w:hAnsi="Times New Roman"/>
      <w:szCs w:val="24"/>
    </w:rPr>
  </w:style>
  <w:style w:type="paragraph" w:styleId="12">
    <w:name w:val="Balloon Text"/>
    <w:basedOn w:val="1"/>
    <w:link w:val="35"/>
    <w:semiHidden/>
    <w:unhideWhenUsed/>
    <w:qFormat/>
    <w:uiPriority w:val="0"/>
    <w:pPr>
      <w:spacing w:line="240" w:lineRule="auto"/>
    </w:pPr>
    <w:rPr>
      <w:rFonts w:ascii="Times New Roman" w:hAnsi="Times New Roman"/>
      <w:sz w:val="18"/>
      <w:szCs w:val="18"/>
    </w:rPr>
  </w:style>
  <w:style w:type="paragraph" w:styleId="13">
    <w:name w:val="footer"/>
    <w:basedOn w:val="1"/>
    <w:link w:val="28"/>
    <w:unhideWhenUsed/>
    <w:qFormat/>
    <w:uiPriority w:val="0"/>
    <w:pPr>
      <w:tabs>
        <w:tab w:val="center" w:pos="4153"/>
        <w:tab w:val="right" w:pos="8306"/>
      </w:tabs>
      <w:snapToGrid w:val="0"/>
      <w:spacing w:line="240" w:lineRule="auto"/>
      <w:jc w:val="left"/>
    </w:pPr>
    <w:rPr>
      <w:kern w:val="0"/>
      <w:sz w:val="18"/>
      <w:szCs w:val="20"/>
    </w:rPr>
  </w:style>
  <w:style w:type="paragraph" w:styleId="14">
    <w:name w:val="header"/>
    <w:basedOn w:val="1"/>
    <w:link w:val="27"/>
    <w:unhideWhenUsed/>
    <w:qFormat/>
    <w:uiPriority w:val="0"/>
    <w:pPr>
      <w:pBdr>
        <w:bottom w:val="single" w:color="auto" w:sz="6" w:space="1"/>
      </w:pBdr>
      <w:tabs>
        <w:tab w:val="center" w:pos="4153"/>
        <w:tab w:val="right" w:pos="8306"/>
      </w:tabs>
      <w:snapToGrid w:val="0"/>
      <w:spacing w:line="240" w:lineRule="auto"/>
      <w:jc w:val="center"/>
    </w:pPr>
    <w:rPr>
      <w:kern w:val="0"/>
      <w:sz w:val="18"/>
      <w:szCs w:val="20"/>
    </w:rPr>
  </w:style>
  <w:style w:type="paragraph" w:styleId="15">
    <w:name w:val="footnote text"/>
    <w:basedOn w:val="1"/>
    <w:link w:val="25"/>
    <w:semiHidden/>
    <w:unhideWhenUsed/>
    <w:qFormat/>
    <w:uiPriority w:val="0"/>
    <w:pPr>
      <w:snapToGrid w:val="0"/>
      <w:spacing w:line="240" w:lineRule="auto"/>
      <w:jc w:val="left"/>
    </w:pPr>
    <w:rPr>
      <w:rFonts w:ascii="Times New Roman" w:hAnsi="Times New Roman"/>
      <w:sz w:val="18"/>
      <w:szCs w:val="18"/>
    </w:rPr>
  </w:style>
  <w:style w:type="paragraph" w:styleId="16">
    <w:name w:val="Body Text Indent 3"/>
    <w:basedOn w:val="1"/>
    <w:link w:val="32"/>
    <w:semiHidden/>
    <w:unhideWhenUsed/>
    <w:qFormat/>
    <w:uiPriority w:val="0"/>
    <w:pPr>
      <w:ind w:firstLine="480" w:firstLineChars="200"/>
    </w:pPr>
    <w:rPr>
      <w:rFonts w:ascii="Times New Roman" w:hAnsi="Times New Roman"/>
      <w:color w:val="FF0000"/>
      <w:sz w:val="24"/>
      <w:szCs w:val="24"/>
    </w:rPr>
  </w:style>
  <w:style w:type="paragraph" w:styleId="17">
    <w:name w:val="annotation subject"/>
    <w:basedOn w:val="7"/>
    <w:next w:val="7"/>
    <w:link w:val="34"/>
    <w:semiHidden/>
    <w:unhideWhenUsed/>
    <w:qFormat/>
    <w:uiPriority w:val="0"/>
    <w:rPr>
      <w:b/>
      <w:bCs/>
    </w:rPr>
  </w:style>
  <w:style w:type="character" w:customStyle="1" w:styleId="20">
    <w:name w:val="正文文本缩进 字符"/>
    <w:basedOn w:val="19"/>
    <w:link w:val="9"/>
    <w:qFormat/>
    <w:uiPriority w:val="0"/>
    <w:rPr>
      <w:rFonts w:ascii="Times New Roman" w:hAnsi="Times New Roman" w:eastAsia="宋体" w:cs="Times New Roman"/>
      <w:kern w:val="0"/>
      <w:sz w:val="24"/>
      <w:szCs w:val="20"/>
    </w:rPr>
  </w:style>
  <w:style w:type="character" w:customStyle="1" w:styleId="21">
    <w:name w:val="标题 1 字符"/>
    <w:basedOn w:val="19"/>
    <w:link w:val="2"/>
    <w:qFormat/>
    <w:uiPriority w:val="0"/>
    <w:rPr>
      <w:rFonts w:ascii="Calibri" w:hAnsi="Calibri" w:eastAsia="宋体" w:cs="宋体"/>
      <w:b/>
      <w:kern w:val="44"/>
      <w:sz w:val="44"/>
      <w:szCs w:val="20"/>
    </w:rPr>
  </w:style>
  <w:style w:type="character" w:customStyle="1" w:styleId="22">
    <w:name w:val="标题 2 字符"/>
    <w:basedOn w:val="19"/>
    <w:link w:val="3"/>
    <w:semiHidden/>
    <w:qFormat/>
    <w:uiPriority w:val="0"/>
    <w:rPr>
      <w:rFonts w:ascii="Calibri Light" w:hAnsi="Calibri Light" w:eastAsia="宋体" w:cs="宋体"/>
      <w:b/>
      <w:kern w:val="0"/>
      <w:sz w:val="32"/>
      <w:szCs w:val="20"/>
    </w:rPr>
  </w:style>
  <w:style w:type="character" w:customStyle="1" w:styleId="23">
    <w:name w:val="标题 3 字符"/>
    <w:basedOn w:val="19"/>
    <w:link w:val="4"/>
    <w:semiHidden/>
    <w:qFormat/>
    <w:uiPriority w:val="0"/>
    <w:rPr>
      <w:rFonts w:ascii="Times New Roman" w:hAnsi="Times New Roman" w:eastAsia="宋体" w:cs="Times New Roman"/>
      <w:b/>
      <w:bCs/>
      <w:sz w:val="32"/>
      <w:szCs w:val="32"/>
      <w:lang w:val="zh-CN" w:eastAsia="zh-CN"/>
    </w:rPr>
  </w:style>
  <w:style w:type="character" w:customStyle="1" w:styleId="24">
    <w:name w:val="标题 4 字符"/>
    <w:basedOn w:val="19"/>
    <w:link w:val="5"/>
    <w:semiHidden/>
    <w:qFormat/>
    <w:uiPriority w:val="0"/>
    <w:rPr>
      <w:rFonts w:ascii="Arial" w:hAnsi="Arial" w:eastAsia="黑体" w:cs="Times New Roman"/>
      <w:b/>
      <w:bCs/>
      <w:sz w:val="28"/>
      <w:szCs w:val="28"/>
      <w:lang w:val="zh-CN" w:eastAsia="zh-CN"/>
    </w:rPr>
  </w:style>
  <w:style w:type="character" w:customStyle="1" w:styleId="25">
    <w:name w:val="脚注文本 字符"/>
    <w:basedOn w:val="19"/>
    <w:link w:val="15"/>
    <w:semiHidden/>
    <w:qFormat/>
    <w:uiPriority w:val="0"/>
    <w:rPr>
      <w:rFonts w:ascii="Times New Roman" w:hAnsi="Times New Roman" w:eastAsia="宋体" w:cs="Times New Roman"/>
      <w:sz w:val="18"/>
      <w:szCs w:val="18"/>
    </w:rPr>
  </w:style>
  <w:style w:type="character" w:customStyle="1" w:styleId="26">
    <w:name w:val="批注文字 字符"/>
    <w:basedOn w:val="19"/>
    <w:link w:val="7"/>
    <w:semiHidden/>
    <w:qFormat/>
    <w:uiPriority w:val="0"/>
    <w:rPr>
      <w:rFonts w:ascii="Times New Roman" w:hAnsi="Times New Roman" w:eastAsia="宋体" w:cs="Times New Roman"/>
      <w:szCs w:val="24"/>
    </w:rPr>
  </w:style>
  <w:style w:type="character" w:customStyle="1" w:styleId="27">
    <w:name w:val="页眉 字符"/>
    <w:basedOn w:val="19"/>
    <w:link w:val="14"/>
    <w:qFormat/>
    <w:uiPriority w:val="0"/>
    <w:rPr>
      <w:rFonts w:ascii="Calibri" w:hAnsi="Calibri" w:eastAsia="宋体" w:cs="Times New Roman"/>
      <w:kern w:val="0"/>
      <w:sz w:val="18"/>
      <w:szCs w:val="20"/>
    </w:rPr>
  </w:style>
  <w:style w:type="character" w:customStyle="1" w:styleId="28">
    <w:name w:val="页脚 字符"/>
    <w:basedOn w:val="19"/>
    <w:link w:val="13"/>
    <w:qFormat/>
    <w:uiPriority w:val="0"/>
    <w:rPr>
      <w:rFonts w:ascii="Calibri" w:hAnsi="Calibri" w:eastAsia="宋体" w:cs="Times New Roman"/>
      <w:kern w:val="0"/>
      <w:sz w:val="18"/>
      <w:szCs w:val="20"/>
    </w:rPr>
  </w:style>
  <w:style w:type="character" w:customStyle="1" w:styleId="29">
    <w:name w:val="尾注文本 字符"/>
    <w:basedOn w:val="19"/>
    <w:link w:val="11"/>
    <w:semiHidden/>
    <w:qFormat/>
    <w:uiPriority w:val="0"/>
    <w:rPr>
      <w:rFonts w:ascii="Times New Roman" w:hAnsi="Times New Roman" w:eastAsia="宋体" w:cs="Times New Roman"/>
      <w:szCs w:val="24"/>
    </w:rPr>
  </w:style>
  <w:style w:type="character" w:customStyle="1" w:styleId="30">
    <w:name w:val="正文文本 字符"/>
    <w:basedOn w:val="19"/>
    <w:link w:val="8"/>
    <w:semiHidden/>
    <w:qFormat/>
    <w:uiPriority w:val="0"/>
    <w:rPr>
      <w:rFonts w:ascii="Times New Roman" w:hAnsi="Times New Roman" w:eastAsia="宋体" w:cs="Times New Roman"/>
      <w:sz w:val="18"/>
      <w:szCs w:val="24"/>
    </w:rPr>
  </w:style>
  <w:style w:type="character" w:customStyle="1" w:styleId="31">
    <w:name w:val="正文文本缩进 2 字符"/>
    <w:basedOn w:val="19"/>
    <w:link w:val="10"/>
    <w:semiHidden/>
    <w:qFormat/>
    <w:uiPriority w:val="0"/>
    <w:rPr>
      <w:rFonts w:ascii="Times New Roman" w:hAnsi="Times New Roman" w:eastAsia="宋体" w:cs="Times New Roman"/>
      <w:szCs w:val="24"/>
    </w:rPr>
  </w:style>
  <w:style w:type="character" w:customStyle="1" w:styleId="32">
    <w:name w:val="正文文本缩进 3 字符"/>
    <w:basedOn w:val="19"/>
    <w:link w:val="16"/>
    <w:semiHidden/>
    <w:qFormat/>
    <w:uiPriority w:val="0"/>
    <w:rPr>
      <w:rFonts w:ascii="Times New Roman" w:hAnsi="Times New Roman" w:eastAsia="宋体" w:cs="Times New Roman"/>
      <w:color w:val="FF0000"/>
      <w:sz w:val="24"/>
      <w:szCs w:val="24"/>
    </w:rPr>
  </w:style>
  <w:style w:type="character" w:customStyle="1" w:styleId="33">
    <w:name w:val="文档结构图 字符"/>
    <w:basedOn w:val="19"/>
    <w:link w:val="6"/>
    <w:semiHidden/>
    <w:qFormat/>
    <w:uiPriority w:val="0"/>
    <w:rPr>
      <w:rFonts w:ascii="Times New Roman" w:hAnsi="Times New Roman" w:eastAsia="宋体" w:cs="Times New Roman"/>
      <w:szCs w:val="24"/>
      <w:shd w:val="clear" w:color="auto" w:fill="000080"/>
    </w:rPr>
  </w:style>
  <w:style w:type="character" w:customStyle="1" w:styleId="34">
    <w:name w:val="批注主题 字符"/>
    <w:basedOn w:val="26"/>
    <w:link w:val="17"/>
    <w:semiHidden/>
    <w:qFormat/>
    <w:uiPriority w:val="0"/>
    <w:rPr>
      <w:rFonts w:ascii="Times New Roman" w:hAnsi="Times New Roman" w:eastAsia="宋体" w:cs="Times New Roman"/>
      <w:b/>
      <w:bCs/>
      <w:szCs w:val="24"/>
    </w:rPr>
  </w:style>
  <w:style w:type="character" w:customStyle="1" w:styleId="35">
    <w:name w:val="批注框文本 字符"/>
    <w:basedOn w:val="19"/>
    <w:link w:val="12"/>
    <w:semiHidden/>
    <w:qFormat/>
    <w:uiPriority w:val="0"/>
    <w:rPr>
      <w:rFonts w:ascii="Times New Roman" w:hAnsi="Times New Roman" w:eastAsia="宋体" w:cs="Times New Roman"/>
      <w:sz w:val="18"/>
      <w:szCs w:val="18"/>
    </w:rPr>
  </w:style>
  <w:style w:type="character" w:customStyle="1" w:styleId="36">
    <w:name w:val="脚注文本 Char1"/>
    <w:basedOn w:val="19"/>
    <w:semiHidden/>
    <w:qFormat/>
    <w:uiPriority w:val="99"/>
    <w:rPr>
      <w:sz w:val="18"/>
      <w:szCs w:val="18"/>
    </w:rPr>
  </w:style>
  <w:style w:type="character" w:customStyle="1" w:styleId="37">
    <w:name w:val="批注文字 Char1"/>
    <w:basedOn w:val="19"/>
    <w:semiHidden/>
    <w:qFormat/>
    <w:uiPriority w:val="99"/>
  </w:style>
  <w:style w:type="character" w:customStyle="1" w:styleId="38">
    <w:name w:val="尾注文本 Char1"/>
    <w:basedOn w:val="19"/>
    <w:semiHidden/>
    <w:qFormat/>
    <w:uiPriority w:val="99"/>
  </w:style>
  <w:style w:type="character" w:customStyle="1" w:styleId="39">
    <w:name w:val="正文文本 Char1"/>
    <w:basedOn w:val="19"/>
    <w:semiHidden/>
    <w:qFormat/>
    <w:uiPriority w:val="99"/>
  </w:style>
  <w:style w:type="character" w:customStyle="1" w:styleId="40">
    <w:name w:val="正文文本缩进 2 Char1"/>
    <w:basedOn w:val="19"/>
    <w:semiHidden/>
    <w:qFormat/>
    <w:uiPriority w:val="99"/>
  </w:style>
  <w:style w:type="character" w:customStyle="1" w:styleId="41">
    <w:name w:val="正文文本缩进 3 Char1"/>
    <w:basedOn w:val="19"/>
    <w:semiHidden/>
    <w:qFormat/>
    <w:uiPriority w:val="99"/>
    <w:rPr>
      <w:sz w:val="16"/>
      <w:szCs w:val="16"/>
    </w:rPr>
  </w:style>
  <w:style w:type="character" w:customStyle="1" w:styleId="42">
    <w:name w:val="文档结构图 Char1"/>
    <w:basedOn w:val="19"/>
    <w:semiHidden/>
    <w:qFormat/>
    <w:uiPriority w:val="99"/>
    <w:rPr>
      <w:rFonts w:hint="eastAsia" w:ascii="Microsoft YaHei UI" w:hAnsi="Microsoft YaHei UI" w:eastAsia="Microsoft YaHei UI"/>
      <w:sz w:val="18"/>
      <w:szCs w:val="18"/>
    </w:rPr>
  </w:style>
  <w:style w:type="character" w:customStyle="1" w:styleId="43">
    <w:name w:val="批注主题 Char1"/>
    <w:basedOn w:val="37"/>
    <w:semiHidden/>
    <w:qFormat/>
    <w:uiPriority w:val="99"/>
    <w:rPr>
      <w:b/>
      <w:bCs/>
    </w:rPr>
  </w:style>
  <w:style w:type="character" w:customStyle="1" w:styleId="44">
    <w:name w:val="批注框文本 Char1"/>
    <w:basedOn w:val="19"/>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4</Pages>
  <Words>1379</Words>
  <Characters>1669</Characters>
  <Lines>22</Lines>
  <Paragraphs>6</Paragraphs>
  <TotalTime>38</TotalTime>
  <ScaleCrop>false</ScaleCrop>
  <LinksUpToDate>false</LinksUpToDate>
  <CharactersWithSpaces>1679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2015-06-08T07:42:00Z</dcterms:created>
  <dc:creator>guwenqiao</dc:creator>
  <cp:lastModifiedBy>赵栩冉</cp:lastModifiedBy>
  <dcterms:modified xsi:type="dcterms:W3CDTF">2025-12-18T03:00:41Z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B701056AC71F47B99B2B895B7B7E7AD6</vt:lpwstr>
  </property>
  <property fmtid="{D5CDD505-2E9C-101B-9397-08002B2CF9AE}" pid="4" name="KSOTemplateDocerSaveRecord">
    <vt:lpwstr>eyJoZGlkIjoiYTBlNmZkODFlN2Y3Y2E2YmRkMmJkZDk4OTY4ZTk5NWMiLCJ1c2VySWQiOiIyNDI0MDE3OTIifQ==</vt:lpwstr>
  </property>
</Properties>
</file>